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FC" w:rsidRDefault="00E078FC" w:rsidP="00E078FC">
      <w:pPr>
        <w:widowControl/>
        <w:spacing w:before="100" w:beforeAutospacing="1" w:after="100" w:afterAutospacing="1" w:line="264" w:lineRule="atLeast"/>
        <w:jc w:val="left"/>
        <w:rPr>
          <w:rFonts w:ascii="Verdana" w:eastAsia="宋体" w:hAnsi="Verdana" w:cs="宋体"/>
          <w:kern w:val="0"/>
          <w:sz w:val="22"/>
        </w:rPr>
      </w:pPr>
      <w:r>
        <w:rPr>
          <w:rFonts w:ascii="Verdana" w:eastAsia="宋体" w:hAnsi="Verdana" w:cs="宋体"/>
          <w:color w:val="000000"/>
          <w:kern w:val="0"/>
          <w:sz w:val="24"/>
          <w:szCs w:val="24"/>
        </w:rPr>
        <w:t>附件</w:t>
      </w:r>
    </w:p>
    <w:p w:rsidR="00E078FC" w:rsidRPr="00E078FC" w:rsidRDefault="00E078FC" w:rsidP="00E078FC">
      <w:pPr>
        <w:widowControl/>
        <w:spacing w:before="100" w:beforeAutospacing="1" w:after="100" w:afterAutospacing="1" w:line="264" w:lineRule="atLeast"/>
        <w:jc w:val="center"/>
        <w:rPr>
          <w:rFonts w:ascii="方正小标宋_GBK" w:eastAsia="方正小标宋_GBK" w:hAnsi="Verdana" w:cs="宋体" w:hint="eastAsia"/>
          <w:kern w:val="0"/>
          <w:sz w:val="44"/>
          <w:szCs w:val="44"/>
        </w:rPr>
      </w:pPr>
      <w:r w:rsidRPr="00E078FC"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全国企业档案信息资源开发利用优秀案例推荐表</w:t>
      </w:r>
    </w:p>
    <w:p w:rsidR="00E078FC" w:rsidRDefault="00E078FC" w:rsidP="00E078FC">
      <w:pPr>
        <w:widowControl/>
        <w:spacing w:before="100" w:beforeAutospacing="1" w:after="100" w:afterAutospacing="1" w:line="264" w:lineRule="atLeast"/>
        <w:jc w:val="center"/>
        <w:rPr>
          <w:rFonts w:ascii="Verdana" w:eastAsia="宋体" w:hAnsi="Verdana" w:cs="宋体"/>
          <w:kern w:val="0"/>
          <w:sz w:val="22"/>
        </w:rPr>
      </w:pPr>
    </w:p>
    <w:tbl>
      <w:tblPr>
        <w:tblW w:w="80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36"/>
        <w:gridCol w:w="2022"/>
        <w:gridCol w:w="2022"/>
        <w:gridCol w:w="2023"/>
      </w:tblGrid>
      <w:tr w:rsidR="00E078FC" w:rsidRPr="00787954" w:rsidTr="0086680C">
        <w:trPr>
          <w:trHeight w:val="921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60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Verdana" w:eastAsia="方正仿宋_GBK" w:hAnsi="Verdana" w:cs="宋体" w:hint="eastAsia"/>
                <w:kern w:val="0"/>
                <w:sz w:val="32"/>
                <w:szCs w:val="32"/>
              </w:rPr>
              <w:t> </w:t>
            </w: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921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60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921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主要完成人</w:t>
            </w:r>
          </w:p>
        </w:tc>
        <w:tc>
          <w:tcPr>
            <w:tcW w:w="60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921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4119"/>
          <w:jc w:val="center"/>
        </w:trPr>
        <w:tc>
          <w:tcPr>
            <w:tcW w:w="19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案例概述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Verdana" w:eastAsia="方正仿宋_GBK" w:hAnsi="Verdana" w:cs="宋体" w:hint="eastAsia"/>
                <w:kern w:val="0"/>
                <w:sz w:val="32"/>
                <w:szCs w:val="32"/>
              </w:rPr>
              <w:t> </w:t>
            </w: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13294"/>
          <w:jc w:val="center"/>
        </w:trPr>
        <w:tc>
          <w:tcPr>
            <w:tcW w:w="19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lastRenderedPageBreak/>
              <w:t>主要做法</w:t>
            </w:r>
          </w:p>
        </w:tc>
        <w:tc>
          <w:tcPr>
            <w:tcW w:w="606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Verdana" w:eastAsia="方正仿宋_GBK" w:hAnsi="Verdana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E078FC" w:rsidRPr="00787954" w:rsidRDefault="00E078FC" w:rsidP="00E078FC">
      <w:pPr>
        <w:widowControl/>
        <w:spacing w:before="100" w:beforeAutospacing="1" w:after="100" w:afterAutospacing="1" w:line="264" w:lineRule="atLeast"/>
        <w:jc w:val="left"/>
        <w:rPr>
          <w:rFonts w:ascii="方正仿宋_GBK" w:eastAsia="方正仿宋_GBK" w:hAnsi="Verdana" w:cs="宋体" w:hint="eastAsia"/>
          <w:kern w:val="0"/>
          <w:sz w:val="32"/>
          <w:szCs w:val="32"/>
        </w:rPr>
      </w:pPr>
      <w:r w:rsidRPr="00787954">
        <w:rPr>
          <w:rFonts w:ascii="Verdana" w:eastAsia="方正仿宋_GBK" w:hAnsi="Verdana" w:cs="宋体" w:hint="eastAsia"/>
          <w:kern w:val="0"/>
          <w:sz w:val="32"/>
          <w:szCs w:val="32"/>
        </w:rPr>
        <w:lastRenderedPageBreak/>
        <w:t> </w:t>
      </w:r>
    </w:p>
    <w:tbl>
      <w:tblPr>
        <w:tblW w:w="8222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3"/>
        <w:gridCol w:w="6329"/>
      </w:tblGrid>
      <w:tr w:rsidR="00E078FC" w:rsidRPr="00787954" w:rsidTr="0086680C">
        <w:trPr>
          <w:trHeight w:val="12586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经济和社会效益及影响</w:t>
            </w:r>
          </w:p>
        </w:tc>
        <w:tc>
          <w:tcPr>
            <w:tcW w:w="63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  <w:tr w:rsidR="00E078FC" w:rsidRPr="00787954" w:rsidTr="0086680C">
        <w:trPr>
          <w:trHeight w:val="4507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lastRenderedPageBreak/>
              <w:t>报送单位意见</w:t>
            </w:r>
          </w:p>
        </w:tc>
        <w:tc>
          <w:tcPr>
            <w:tcW w:w="63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787954">
            <w:pPr>
              <w:widowControl/>
              <w:spacing w:before="100" w:beforeAutospacing="1" w:after="100" w:afterAutospacing="1" w:line="192" w:lineRule="atLeast"/>
              <w:ind w:firstLineChars="970" w:firstLine="3104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(公章)</w:t>
            </w:r>
          </w:p>
          <w:p w:rsidR="00E078FC" w:rsidRPr="00787954" w:rsidRDefault="00E078FC" w:rsidP="00787954">
            <w:pPr>
              <w:widowControl/>
              <w:spacing w:before="100" w:beforeAutospacing="1" w:after="100" w:afterAutospacing="1" w:line="192" w:lineRule="atLeast"/>
              <w:ind w:firstLineChars="1045" w:firstLine="3344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87954">
              <w:rPr>
                <w:rFonts w:ascii="Verdana" w:eastAsia="方正仿宋_GBK" w:hAnsi="Verdana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 xml:space="preserve"> 月</w:t>
            </w:r>
            <w:r w:rsidRPr="00787954">
              <w:rPr>
                <w:rFonts w:ascii="Verdana" w:eastAsia="方正仿宋_GBK" w:hAnsi="Verdana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  <w:tr w:rsidR="00E078FC" w:rsidRPr="00787954" w:rsidTr="0086680C">
        <w:trPr>
          <w:trHeight w:val="4514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推荐单位意见</w:t>
            </w:r>
          </w:p>
        </w:tc>
        <w:tc>
          <w:tcPr>
            <w:tcW w:w="6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  <w:p w:rsidR="00E078FC" w:rsidRPr="00787954" w:rsidRDefault="00E078FC" w:rsidP="00787954">
            <w:pPr>
              <w:widowControl/>
              <w:spacing w:before="100" w:beforeAutospacing="1" w:after="100" w:afterAutospacing="1" w:line="192" w:lineRule="atLeast"/>
              <w:ind w:firstLineChars="970" w:firstLine="3104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(公章)</w:t>
            </w:r>
          </w:p>
          <w:p w:rsidR="00E078FC" w:rsidRPr="00787954" w:rsidRDefault="00E078FC" w:rsidP="00787954">
            <w:pPr>
              <w:widowControl/>
              <w:spacing w:before="100" w:beforeAutospacing="1" w:after="100" w:afterAutospacing="1" w:line="192" w:lineRule="atLeast"/>
              <w:ind w:firstLineChars="994" w:firstLine="3181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87954">
              <w:rPr>
                <w:rFonts w:ascii="Verdana" w:eastAsia="方正仿宋_GBK" w:hAnsi="Verdana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 xml:space="preserve"> 月</w:t>
            </w:r>
            <w:r w:rsidRPr="00787954">
              <w:rPr>
                <w:rFonts w:ascii="Verdana" w:eastAsia="方正仿宋_GBK" w:hAnsi="Verdana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  <w:tr w:rsidR="00E078FC" w:rsidRPr="00787954" w:rsidTr="0086680C">
        <w:trPr>
          <w:trHeight w:val="3372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</w:pPr>
            <w:r w:rsidRPr="00787954">
              <w:rPr>
                <w:rFonts w:ascii="方正仿宋_GBK" w:eastAsia="方正仿宋_GBK" w:hAnsi="Verdana" w:cs="宋体" w:hint="eastAsia"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3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078FC" w:rsidRPr="00787954" w:rsidRDefault="00E078FC" w:rsidP="0086680C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</w:pPr>
          </w:p>
        </w:tc>
      </w:tr>
    </w:tbl>
    <w:p w:rsidR="00776702" w:rsidRPr="00787954" w:rsidRDefault="00E078FC" w:rsidP="00787954">
      <w:pPr>
        <w:widowControl/>
        <w:spacing w:before="100" w:beforeAutospacing="1" w:after="100" w:afterAutospacing="1" w:line="264" w:lineRule="atLeast"/>
        <w:jc w:val="left"/>
        <w:rPr>
          <w:rFonts w:ascii="方正楷体_GBK" w:eastAsia="方正楷体_GBK" w:hAnsi="Verdana" w:cs="宋体"/>
          <w:kern w:val="0"/>
          <w:sz w:val="28"/>
          <w:szCs w:val="28"/>
        </w:rPr>
      </w:pPr>
      <w:r>
        <w:rPr>
          <w:rFonts w:ascii="Verdana" w:eastAsia="宋体" w:hAnsi="Verdana" w:cs="宋体"/>
          <w:kern w:val="0"/>
          <w:sz w:val="22"/>
        </w:rPr>
        <w:t> </w:t>
      </w:r>
      <w:r w:rsidRPr="00787954">
        <w:rPr>
          <w:rFonts w:ascii="方正楷体_GBK" w:eastAsia="方正楷体_GBK" w:hAnsi="Verdana" w:cs="宋体" w:hint="eastAsia"/>
          <w:kern w:val="0"/>
          <w:sz w:val="28"/>
          <w:szCs w:val="28"/>
        </w:rPr>
        <w:t>注：如内容较多可另附材料或证明材料。</w:t>
      </w:r>
    </w:p>
    <w:sectPr w:rsidR="00776702" w:rsidRPr="00787954" w:rsidSect="0045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8FC"/>
    <w:rsid w:val="00776702"/>
    <w:rsid w:val="00787954"/>
    <w:rsid w:val="00E0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</Words>
  <Characters>156</Characters>
  <Application>Microsoft Office Word</Application>
  <DocSecurity>0</DocSecurity>
  <Lines>1</Lines>
  <Paragraphs>1</Paragraphs>
  <ScaleCrop>false</ScaleCrop>
  <Company>msc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gjdaj</dc:creator>
  <cp:keywords/>
  <dc:description/>
  <cp:lastModifiedBy>gjdaj</cp:lastModifiedBy>
  <cp:revision>2</cp:revision>
  <dcterms:created xsi:type="dcterms:W3CDTF">2017-06-07T05:45:00Z</dcterms:created>
  <dcterms:modified xsi:type="dcterms:W3CDTF">2017-06-07T05:49:00Z</dcterms:modified>
</cp:coreProperties>
</file>