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附件</w:t>
      </w:r>
    </w:p>
    <w:p>
      <w:pPr>
        <w:spacing w:line="600" w:lineRule="exact"/>
        <w:rPr>
          <w:rFonts w:ascii="Times New Roman" w:hAnsi="Times New Roman" w:eastAsia="方正黑体_GBK"/>
          <w:sz w:val="32"/>
          <w:szCs w:val="32"/>
        </w:rPr>
      </w:pPr>
    </w:p>
    <w:p>
      <w:pPr>
        <w:spacing w:line="600" w:lineRule="exact"/>
        <w:ind w:firstLine="883" w:firstLineChars="200"/>
        <w:jc w:val="center"/>
        <w:rPr>
          <w:rFonts w:ascii="方正小标宋_GBK" w:hAnsi="Times New Roman" w:eastAsia="方正小标宋_GBK"/>
          <w:b/>
          <w:bCs/>
          <w:szCs w:val="21"/>
        </w:rPr>
      </w:pPr>
      <w:r>
        <w:rPr>
          <w:rFonts w:hint="eastAsia" w:ascii="方正小标宋_GBK" w:hAnsi="Times New Roman" w:eastAsia="方正小标宋_GBK"/>
          <w:b/>
          <w:bCs/>
          <w:sz w:val="44"/>
          <w:szCs w:val="44"/>
        </w:rPr>
        <w:t>档案信息化基本情况调查表</w:t>
      </w:r>
    </w:p>
    <w:p>
      <w:pPr>
        <w:rPr>
          <w:rFonts w:ascii="Times New Roman" w:hAnsi="Times New Roman" w:eastAsia="楷体"/>
          <w:sz w:val="28"/>
          <w:szCs w:val="28"/>
        </w:rPr>
      </w:pPr>
    </w:p>
    <w:p>
      <w:pPr>
        <w:spacing w:afterLines="50" w:line="480" w:lineRule="auto"/>
        <w:rPr>
          <w:rFonts w:hint="eastAsia" w:ascii="方正楷体_GBK" w:hAnsi="Times New Roman" w:eastAsia="方正楷体_GBK"/>
          <w:sz w:val="28"/>
          <w:szCs w:val="28"/>
          <w:u w:val="single"/>
        </w:rPr>
      </w:pPr>
      <w:r>
        <w:rPr>
          <w:rFonts w:hint="eastAsia" w:ascii="方正楷体_GBK" w:hAnsi="Times New Roman" w:eastAsia="方正楷体_GBK"/>
          <w:sz w:val="28"/>
          <w:szCs w:val="28"/>
        </w:rPr>
        <w:t>填写单位：</w:t>
      </w:r>
      <w:r>
        <w:rPr>
          <w:rFonts w:hint="eastAsia" w:ascii="方正楷体_GBK" w:hAnsi="Times New Roman" w:eastAsia="方正楷体_GBK"/>
          <w:sz w:val="28"/>
          <w:szCs w:val="28"/>
          <w:u w:val="single"/>
        </w:rPr>
        <w:t xml:space="preserve">             </w:t>
      </w:r>
      <w:r>
        <w:rPr>
          <w:rFonts w:hint="eastAsia" w:ascii="方正楷体_GBK" w:hAnsi="Times New Roman" w:eastAsia="方正楷体_GBK"/>
          <w:sz w:val="28"/>
          <w:szCs w:val="28"/>
          <w:u w:val="none"/>
        </w:rPr>
        <w:t xml:space="preserve"> </w:t>
      </w:r>
      <w:r>
        <w:rPr>
          <w:rFonts w:hint="eastAsia" w:ascii="方正楷体_GBK" w:hAnsi="Times New Roman" w:eastAsia="方正楷体_GBK"/>
          <w:sz w:val="28"/>
          <w:szCs w:val="28"/>
        </w:rPr>
        <w:t>填写日期：</w:t>
      </w:r>
      <w:r>
        <w:rPr>
          <w:rFonts w:hint="eastAsia" w:ascii="方正楷体_GBK" w:hAnsi="Times New Roman" w:eastAsia="方正楷体_GBK"/>
          <w:sz w:val="28"/>
          <w:szCs w:val="28"/>
          <w:u w:val="single"/>
        </w:rPr>
        <w:t xml:space="preserve">            </w:t>
      </w:r>
      <w:r>
        <w:rPr>
          <w:rFonts w:hint="eastAsia" w:ascii="方正楷体_GBK" w:hAnsi="Times New Roman" w:eastAsia="方正楷体_GBK"/>
          <w:sz w:val="28"/>
          <w:szCs w:val="28"/>
        </w:rPr>
        <w:t xml:space="preserve"> </w:t>
      </w:r>
      <w:r>
        <w:rPr>
          <w:rFonts w:hint="eastAsia" w:ascii="方正楷体_GBK" w:hAnsi="Times New Roman" w:eastAsia="方正楷体_GBK"/>
          <w:sz w:val="28"/>
          <w:szCs w:val="28"/>
        </w:rPr>
        <w:t>联 系 人：</w:t>
      </w:r>
      <w:r>
        <w:rPr>
          <w:rFonts w:hint="eastAsia" w:ascii="方正楷体_GBK" w:hAnsi="Times New Roman" w:eastAsia="方正楷体_GBK"/>
          <w:sz w:val="28"/>
          <w:szCs w:val="28"/>
          <w:u w:val="single"/>
        </w:rPr>
        <w:t xml:space="preserve">               </w:t>
      </w:r>
      <w:r>
        <w:rPr>
          <w:rFonts w:hint="eastAsia" w:ascii="方正楷体_GBK" w:hAnsi="Times New Roman" w:eastAsia="方正楷体_GBK"/>
          <w:sz w:val="28"/>
          <w:szCs w:val="28"/>
        </w:rPr>
        <w:t xml:space="preserve"> </w:t>
      </w:r>
      <w:r>
        <w:rPr>
          <w:rFonts w:hint="eastAsia" w:ascii="方正楷体_GBK" w:hAnsi="Times New Roman" w:eastAsia="方正楷体_GBK"/>
          <w:sz w:val="28"/>
          <w:szCs w:val="28"/>
        </w:rPr>
        <w:t>联系电话：</w:t>
      </w:r>
      <w:r>
        <w:rPr>
          <w:rFonts w:hint="eastAsia" w:ascii="方正楷体_GBK" w:hAnsi="Times New Roman" w:eastAsia="方正楷体_GBK"/>
          <w:sz w:val="28"/>
          <w:szCs w:val="28"/>
        </w:rPr>
        <w:t xml:space="preserve"> </w:t>
      </w:r>
      <w:r>
        <w:rPr>
          <w:rFonts w:hint="eastAsia" w:ascii="方正楷体_GBK" w:hAnsi="Times New Roman" w:eastAsia="方正楷体_GBK"/>
          <w:sz w:val="28"/>
          <w:szCs w:val="28"/>
          <w:u w:val="single"/>
        </w:rPr>
        <w:t xml:space="preserve">                </w:t>
      </w:r>
      <w:r>
        <w:rPr>
          <w:rFonts w:hint="eastAsia" w:ascii="方正楷体_GBK" w:hAnsi="Times New Roman" w:eastAsia="方正楷体_GBK"/>
          <w:sz w:val="28"/>
          <w:szCs w:val="28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9657"/>
        <w:gridCol w:w="3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37" w:type="dxa"/>
            <w:gridSpan w:val="3"/>
            <w:noWrap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一、人员情况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本单位人员编制人数（人）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2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信息技术部门编制人数（人）</w:t>
            </w:r>
            <w:bookmarkStart w:id="0" w:name="_GoBack"/>
            <w:bookmarkEnd w:id="0"/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信息技术部门具有计算机类专业全日制本科以上毕业证书（人）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4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技术保障部门负责人姓名                       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5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职务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6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联系电话（座机/手机，按01055000000/13500000000形式填写，下同）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7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数据管理部门负责人姓名                       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8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职务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9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联系电话（座机/手机）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37" w:type="dxa"/>
            <w:gridSpan w:val="3"/>
            <w:noWrap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二、基础设施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37" w:type="dxa"/>
            <w:gridSpan w:val="3"/>
            <w:noWrap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楷体_GBK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sz w:val="28"/>
                <w:szCs w:val="28"/>
              </w:rPr>
              <w:t>（一）机房建设（仅限自建机房填写）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10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机房建成年度（年）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11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机房面积（㎡）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机房选址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二楼以上（非顶层）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二楼及以下（非地下）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顶层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地下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其它（）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13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机房达到《数据中心设计规范》（GB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50174-2017）规定的等级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A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B 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14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本单位部署网络类型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局域网（业务专网） 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政务内网（涉密网）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政务外网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互联网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15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机房采用的降温方案（冷通道通过引入冷气并使其流过设备来降低温度；热通道通过排热系统将热气排出机房降低温度）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冷通道机房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热通道机房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16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机房是否进行冷/热通道封闭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是 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17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主机房供电系统是否采用双路供电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是 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18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主机房不间断电源（UPS）功率（VA） /满载工作时间（小时）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19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主机房视频监控设施是否覆盖全部领域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是 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20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主机房配置消防系统为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高压细水雾</w:t>
            </w: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七氟丙烷</w:t>
            </w: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IG541</w:t>
            </w: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其它（）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21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主机房配备专用空调类型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精密空调</w:t>
            </w: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柜式空调</w:t>
            </w: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其它（）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22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机房配备加湿设备类型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独立加湿器</w:t>
            </w: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集成加湿设备</w:t>
            </w:r>
          </w:p>
          <w:p>
            <w:pPr>
              <w:spacing w:line="36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3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主机房是否配备动环监控系统 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是 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37" w:type="dxa"/>
            <w:gridSpan w:val="3"/>
            <w:noWrap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楷体_GBK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sz w:val="28"/>
                <w:szCs w:val="28"/>
              </w:rPr>
              <w:t>（二）设施设备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24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局域网服务器总数（台）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25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政务内网服务器总数（台）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26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政务外网服务器总数（台）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27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互联网服务器总数（台）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28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局域网存储设备类型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34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直接附加存储（DAS） </w:t>
            </w:r>
          </w:p>
          <w:p>
            <w:pPr>
              <w:spacing w:line="34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网络附加存储（NAS）          </w:t>
            </w:r>
          </w:p>
          <w:p>
            <w:pPr>
              <w:spacing w:line="34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存储区域网络（SAN）        </w:t>
            </w:r>
          </w:p>
          <w:p>
            <w:pPr>
              <w:spacing w:line="34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云存储</w:t>
            </w:r>
          </w:p>
          <w:p>
            <w:pPr>
              <w:spacing w:line="34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29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局域网存储设备容量（T）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30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政务内网存储设备类型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直接附加存储（DAS） 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网络附加存储（NAS）          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存储区域网络（SAN）        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云存储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31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政务内网存储设备容量（T）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32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政务外网存储设备类型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直接附加存储（DAS） 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网络附加存储（NAS）          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存储区域网络（SAN）        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云存储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33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政务外网存储设备容量（T）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34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互联网存储设备类型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直接附加存储（DAS） 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网络附加存储（NAS）          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存储区域网络（SAN）        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云存储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35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互联网存储设备容量（T）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36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接入网络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计算机终端数量（台）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7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接入网络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移动终端数量（平板电脑/手机）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37" w:type="dxa"/>
            <w:gridSpan w:val="3"/>
            <w:noWrap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三、信息系统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37" w:type="dxa"/>
            <w:gridSpan w:val="3"/>
            <w:noWrap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楷体_GBK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sz w:val="28"/>
                <w:szCs w:val="28"/>
              </w:rPr>
              <w:t>（一）办公系统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8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本地区是否建设一体化协同办公平台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是 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9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本单位办公系统是否具备电子文件归档功能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是 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40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本单位办公系统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是否使用移动办公系统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是 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41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本单位办公系统形成的存档信息包是否符合《党政机关电子公文归档规范》（GB/T 39362-2020）规定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是 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37" w:type="dxa"/>
            <w:gridSpan w:val="3"/>
            <w:noWrap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楷体_GBK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sz w:val="28"/>
                <w:szCs w:val="28"/>
              </w:rPr>
              <w:t>（二）数字档案室系统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本地区是否已建设集中式数字档案室系统（电子档案一体化集中管理平台）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是 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3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如已建设，集中式数字档案室系统业主单位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档案局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档案馆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电子政务部门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数据管理部门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4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本单位数字档案室系统部署的网络情况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局域网（业务专网） 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政务内网（涉密网）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政务外网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互联网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45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本单位数字档案室系统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是否能实现自动判定归档范围和保管期限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是 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46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本单位数字档案室系统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能否实现自动归档（捕获、检测、登记）功能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是 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47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pacing w:val="8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pacing w:val="8"/>
                <w:sz w:val="28"/>
                <w:szCs w:val="28"/>
              </w:rPr>
              <w:t>本单位数字档案室系统是否与办公平台相互衔接，并实现电子文件在线自动归档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是 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37" w:type="dxa"/>
            <w:gridSpan w:val="3"/>
            <w:noWrap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楷体_GBK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sz w:val="28"/>
                <w:szCs w:val="28"/>
              </w:rPr>
              <w:t>（三）档案信息系统（数字档案馆）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8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档案信息系统（包括但不限于4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9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52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项涉及的系统/平台）包含的平台、系统名称及其基本功能（请详细描述，可另外加页）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9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数字档案馆核心业务系统（进行馆藏数字档案日常管理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的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系统或平台）部署网络情况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局域网（业务专网） 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政务内网（涉密网）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政务外网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互联网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50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电子档案移交接收平台/系统部署网络情况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局域网（业务专网） 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政务内网（涉密网）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政务外网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互联网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51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电子档案利用共享平台/系统部署网络情况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局域网（业务专网） 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政务内网（涉密网）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政务外网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互联网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52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电子档案长期保存平台/系统部署网络情况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局域网（业务专网） 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政务内网（涉密网）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政务外网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互联网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53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档案信息系统创新功能（请详细描述，可另外加页）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exac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54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档案信息系统通过的分保（涉密信息系统分级保护）、等保（网络安全等级保护）、关保（关键信息基础设施保护）以及密评（密码应用安全评估）情况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55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档案信息系统建设累计投入资金数量（万元，不含机房基础设施建设和档案数字化经费）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56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数字档案馆年度运维经费（万元）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37" w:type="dxa"/>
            <w:gridSpan w:val="3"/>
            <w:noWrap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四、数字档案资源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37" w:type="dxa"/>
            <w:gridSpan w:val="3"/>
            <w:noWrap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楷体_GBK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sz w:val="28"/>
                <w:szCs w:val="28"/>
              </w:rPr>
              <w:t>（一）资源库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7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数字档案馆资源库包括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资源总库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接收库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管理库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利用库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长期保存库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8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不同资源库之间分开方式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物理分开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逻辑分开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9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不同资源库进行数据同步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的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实现方法和要求（请详细描述，可另外加页）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60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数字档案资源实现长期保存的方式和要求（请详细描述，可另外加页）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37" w:type="dxa"/>
            <w:gridSpan w:val="3"/>
            <w:noWrap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楷体_GBK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sz w:val="28"/>
                <w:szCs w:val="28"/>
              </w:rPr>
              <w:t>（二）数字档案（档案数字复制件和电子档案）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61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馆藏文书档案数字复制件数量/容量情况（件/G）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62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馆藏照片档案数字复制件数量/容量情况（件/G）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3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馆藏录音档案数字复制件数量/容量情况（件/G）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4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馆藏录像档案数字复制件数量/容量情况（件/G）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65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文书档案数字复制件接收格式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双层PDF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单层PDF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双层OFD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单层OFD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图像TIF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图像JPG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66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文书档案数字复制件管理格式（挂接数字档案馆系统供保管、利用、编研、开放的文件格式）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双层PDF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单层PDF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双层OFD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单层OFD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图像TIF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图像JPG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7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文书档案数字复制件管理单位（挂接数字档案馆核心业务系统供保管、利用、编研、开放的数据管理形式）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380" w:lineRule="exact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t>件</w:t>
            </w:r>
          </w:p>
          <w:p>
            <w:pPr>
              <w:spacing w:line="380" w:lineRule="exact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t>页（单页TIF或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J</w:t>
            </w: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t>PG）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8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档案数字复制件开展文字识别、语音识别情况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38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文字识别</w:t>
            </w:r>
          </w:p>
          <w:p>
            <w:pPr>
              <w:spacing w:line="38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语音识别</w:t>
            </w:r>
          </w:p>
          <w:p>
            <w:pPr>
              <w:spacing w:line="38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9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进行文字识别的档案数字复制件占全部档案数字复制件的比例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7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0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馆藏文书电子档案数量/容量情况（件/G）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71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馆藏数码照片档案数量/容量情况（件/G）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72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馆藏数字录音档案数量/容量情况（件/G）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73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馆藏数字录像档案数量/容量情况（件/G）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74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电子公文接收格式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双层PDF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单层PDF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双层OFD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单层OFD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其它（）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7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5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电子公文管理格式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双层PDF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单层PDF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双层OFD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单层OFD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其它（）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7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6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电子公文是否具备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符合《党政机关电子印章应用规范》（GB/T 33481-2016）的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电子印章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是 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77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电子印章制发单位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7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8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电子印章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是否经过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在线验证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是 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exac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7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9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不同门类（文书、科技、会计、人事、照片、录音、录像等）数字档案的档号结构及示例（请详细描述，可另外加页）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80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不同门类数字档案存储路径及示例（请详细描述，可另外加页）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81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不同门类、不同整理（卷、件、组、张等）方式数字档案的目录是否统一管理（放在同一个数据表中进行管理）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t xml:space="preserve">是 </w:t>
            </w: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82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不同门类、不同整理方式数字档案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的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全文数据是否统一管理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（放在同一个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档案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数据库进行管理）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t xml:space="preserve">是 </w:t>
            </w: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exac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83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如未实现统一管理，不同门类、不同整理方式数字档案的目录和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全文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数据管理方式（请详细描述，可另外加页）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37" w:type="dxa"/>
            <w:gridSpan w:val="3"/>
            <w:noWrap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楷体_GBK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sz w:val="28"/>
                <w:szCs w:val="28"/>
              </w:rPr>
              <w:t>（三）备份管理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8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4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是否进行应用系统备份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t xml:space="preserve">是 </w:t>
            </w: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85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备份针对对象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资源总库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接收库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管理库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利用库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长期保存库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86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采用备份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介质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硬拷贝（打印）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磁盘备份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光盘备份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磁带备份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微缩胶片备份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8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7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不同备份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介质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的备份策略、备份周期和备份套数，离线备份和异地备份情况（请详细描述，可另外加页）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37" w:type="dxa"/>
            <w:gridSpan w:val="3"/>
            <w:noWrap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楷体_GBK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sz w:val="28"/>
                <w:szCs w:val="28"/>
              </w:rPr>
              <w:t>（四）安全管理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8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8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数字档案资源管理权限设置、资源访问控制情况（请详细描述，可另外加页）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8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9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为保证数字档案资源安全，主要采用了哪些技术安全管理手段（请详细描述，可另外加页）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90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为防止数字档案资源被篡改采用的技术手段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t>加密解密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t>数字签名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t>完整性校验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t>区块链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bCs/>
                <w:sz w:val="28"/>
                <w:szCs w:val="28"/>
                <w:lang w:eastAsia="en-US"/>
              </w:rPr>
              <w:t>其它（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91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数字档案资源在传输、保存和管理过程采用的加密方法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37" w:type="dxa"/>
            <w:gridSpan w:val="3"/>
            <w:noWrap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五、制度建设与创新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92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档案信息化方面全部制度规范名称（请详细描述，可另外加页）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3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93</w:t>
            </w:r>
          </w:p>
        </w:tc>
        <w:tc>
          <w:tcPr>
            <w:tcW w:w="9864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大数据、云计算、人工智能、物联网、区块链等新一代信息技术应用情况（请详细描述，可另外加页）</w:t>
            </w:r>
          </w:p>
        </w:tc>
        <w:tc>
          <w:tcPr>
            <w:tcW w:w="3437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</w:tbl>
    <w:p>
      <w:pPr>
        <w:spacing w:line="560" w:lineRule="exact"/>
        <w:ind w:left="560"/>
        <w:rPr>
          <w:rFonts w:ascii="Times New Roman" w:hAnsi="Times New Roman" w:eastAsia="仿宋_GB2312"/>
          <w:sz w:val="28"/>
          <w:szCs w:val="28"/>
        </w:rPr>
      </w:pPr>
    </w:p>
    <w:sectPr>
      <w:footerReference r:id="rId3" w:type="default"/>
      <w:pgSz w:w="16838" w:h="11906" w:orient="landscape"/>
      <w:pgMar w:top="1616" w:right="1701" w:bottom="1616" w:left="1701" w:header="851" w:footer="1134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76808"/>
      <w:docPartObj>
        <w:docPartGallery w:val="AutoText"/>
      </w:docPartObj>
    </w:sdtPr>
    <w:sdtEndPr>
      <w:rPr>
        <w:rFonts w:asciiTheme="minorEastAsia" w:hAnsiTheme="minorEastAsia" w:eastAsiaTheme="minorEastAsia"/>
        <w:sz w:val="32"/>
        <w:szCs w:val="32"/>
      </w:rPr>
    </w:sdtEndPr>
    <w:sdtContent>
      <w:p>
        <w:pPr>
          <w:pStyle w:val="3"/>
          <w:jc w:val="center"/>
          <w:rPr>
            <w:rFonts w:asciiTheme="minorEastAsia" w:hAnsiTheme="minorEastAsia" w:eastAsiaTheme="minorEastAsia"/>
            <w:sz w:val="32"/>
            <w:szCs w:val="32"/>
          </w:rPr>
        </w:pPr>
        <w:r>
          <w:rPr>
            <w:rFonts w:hint="eastAsia" w:asciiTheme="minorEastAsia" w:hAnsiTheme="minorEastAsia" w:eastAsiaTheme="minorEastAsia"/>
            <w:sz w:val="32"/>
            <w:szCs w:val="32"/>
          </w:rPr>
          <w:t>—</w:t>
        </w:r>
        <w:r>
          <w:rPr>
            <w:rFonts w:asciiTheme="minorEastAsia" w:hAnsiTheme="minorEastAsia" w:eastAsiaTheme="minorEastAsia"/>
            <w:sz w:val="32"/>
            <w:szCs w:val="32"/>
          </w:rPr>
          <w:t xml:space="preserve"> </w:t>
        </w:r>
        <w:r>
          <w:rPr>
            <w:rFonts w:ascii="Times New Roman" w:hAnsi="Times New Roman" w:eastAsiaTheme="minorEastAsia"/>
            <w:sz w:val="28"/>
            <w:szCs w:val="28"/>
          </w:rPr>
          <w:fldChar w:fldCharType="begin"/>
        </w:r>
        <w:r>
          <w:rPr>
            <w:rFonts w:ascii="Times New Roman" w:hAnsi="Times New Roman" w:eastAsiaTheme="minorEastAsia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eastAsiaTheme="minorEastAsia"/>
            <w:sz w:val="28"/>
            <w:szCs w:val="28"/>
          </w:rPr>
          <w:fldChar w:fldCharType="separate"/>
        </w:r>
        <w:r>
          <w:rPr>
            <w:rFonts w:ascii="Times New Roman" w:hAnsi="Times New Roman" w:eastAsiaTheme="minorEastAsia"/>
            <w:sz w:val="28"/>
            <w:szCs w:val="28"/>
            <w:lang w:val="zh-CN"/>
          </w:rPr>
          <w:t>1</w:t>
        </w:r>
        <w:r>
          <w:rPr>
            <w:rFonts w:ascii="Times New Roman" w:hAnsi="Times New Roman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32"/>
            <w:szCs w:val="32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trackRevisions w:val="true"/>
  <w:documentProtection w:enforcement="0"/>
  <w:defaultTabStop w:val="420"/>
  <w:drawingGridHorizontalSpacing w:val="105"/>
  <w:drawingGridVerticalSpacing w:val="319"/>
  <w:displayHorizont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cwYjQ3ODhmZDY1MjFiYjhmNWQ1MjhlMWUyZTQ3ZGYifQ=="/>
  </w:docVars>
  <w:rsids>
    <w:rsidRoot w:val="BFC866D3"/>
    <w:rsid w:val="0001210D"/>
    <w:rsid w:val="00117A8A"/>
    <w:rsid w:val="002041B6"/>
    <w:rsid w:val="0020504B"/>
    <w:rsid w:val="00233A5F"/>
    <w:rsid w:val="00252DAA"/>
    <w:rsid w:val="004521E4"/>
    <w:rsid w:val="004F0EDF"/>
    <w:rsid w:val="005B3542"/>
    <w:rsid w:val="005C47C6"/>
    <w:rsid w:val="00697155"/>
    <w:rsid w:val="006A7F50"/>
    <w:rsid w:val="00797324"/>
    <w:rsid w:val="00884EEE"/>
    <w:rsid w:val="00946756"/>
    <w:rsid w:val="009824D2"/>
    <w:rsid w:val="00983754"/>
    <w:rsid w:val="009D4D11"/>
    <w:rsid w:val="00A10A60"/>
    <w:rsid w:val="00A13DDF"/>
    <w:rsid w:val="00B43E03"/>
    <w:rsid w:val="00B54448"/>
    <w:rsid w:val="00B76414"/>
    <w:rsid w:val="00BF4F7D"/>
    <w:rsid w:val="00CD2FB7"/>
    <w:rsid w:val="00E144E6"/>
    <w:rsid w:val="00E844B6"/>
    <w:rsid w:val="00EA0926"/>
    <w:rsid w:val="00ED6242"/>
    <w:rsid w:val="00EF3C94"/>
    <w:rsid w:val="00F851FD"/>
    <w:rsid w:val="00FF35BE"/>
    <w:rsid w:val="111E2FEC"/>
    <w:rsid w:val="1BD7283E"/>
    <w:rsid w:val="2A7FA4E8"/>
    <w:rsid w:val="34E5F956"/>
    <w:rsid w:val="35C44A43"/>
    <w:rsid w:val="375B1B71"/>
    <w:rsid w:val="3AC23405"/>
    <w:rsid w:val="3AE881AD"/>
    <w:rsid w:val="3DF74B93"/>
    <w:rsid w:val="4425354A"/>
    <w:rsid w:val="4BFB5F47"/>
    <w:rsid w:val="4DFF6B01"/>
    <w:rsid w:val="50717229"/>
    <w:rsid w:val="5B1B4C04"/>
    <w:rsid w:val="5DFCA87E"/>
    <w:rsid w:val="5F9D91F3"/>
    <w:rsid w:val="61BFA9E7"/>
    <w:rsid w:val="692D388F"/>
    <w:rsid w:val="6B3F0A8D"/>
    <w:rsid w:val="6BD97BCB"/>
    <w:rsid w:val="72CA3BE3"/>
    <w:rsid w:val="73EF410E"/>
    <w:rsid w:val="76BA1D3C"/>
    <w:rsid w:val="76FE72D5"/>
    <w:rsid w:val="7BEE2ED1"/>
    <w:rsid w:val="7BEF06BC"/>
    <w:rsid w:val="7CFF9950"/>
    <w:rsid w:val="7D3D633F"/>
    <w:rsid w:val="7DDC91D3"/>
    <w:rsid w:val="7FAE66C4"/>
    <w:rsid w:val="7FBF76C5"/>
    <w:rsid w:val="7FF93BE3"/>
    <w:rsid w:val="9F7FAFEC"/>
    <w:rsid w:val="A5F7AF8B"/>
    <w:rsid w:val="ABEF2D0F"/>
    <w:rsid w:val="B7EF9ABC"/>
    <w:rsid w:val="BFC866D3"/>
    <w:rsid w:val="BFFF9003"/>
    <w:rsid w:val="CDFD70A3"/>
    <w:rsid w:val="CE9FF470"/>
    <w:rsid w:val="CFDFD620"/>
    <w:rsid w:val="D7FE495D"/>
    <w:rsid w:val="DDFF3894"/>
    <w:rsid w:val="DE97B8A6"/>
    <w:rsid w:val="DEBF3E8E"/>
    <w:rsid w:val="E1BD2F88"/>
    <w:rsid w:val="E4FF4B34"/>
    <w:rsid w:val="E6FFA7F6"/>
    <w:rsid w:val="E9BF9FE2"/>
    <w:rsid w:val="EF3DED04"/>
    <w:rsid w:val="EF7EDCDE"/>
    <w:rsid w:val="EFF84320"/>
    <w:rsid w:val="F5E7B47A"/>
    <w:rsid w:val="F66F4430"/>
    <w:rsid w:val="F7EF4743"/>
    <w:rsid w:val="F9AF3D20"/>
    <w:rsid w:val="FDDF24EA"/>
    <w:rsid w:val="FDFD1416"/>
    <w:rsid w:val="FEEA2C2F"/>
    <w:rsid w:val="FF890C9E"/>
    <w:rsid w:val="FFDCFC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libri" w:hAnsi="Calibr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2979</Words>
  <Characters>1356</Characters>
  <Lines>11</Lines>
  <Paragraphs>8</Paragraphs>
  <TotalTime>250</TotalTime>
  <ScaleCrop>false</ScaleCrop>
  <LinksUpToDate>false</LinksUpToDate>
  <CharactersWithSpaces>4327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2024-03-18T11:18:00Z</dcterms:created>
  <dc:creator>王彬</dc:creator>
  <cp:lastModifiedBy>wangxiaoyu</cp:lastModifiedBy>
  <cp:lastPrinted>2024-03-19T10:59:00Z</cp:lastPrinted>
  <dcterms:modified xsi:type="dcterms:W3CDTF">2024-03-25T10:16:34Z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271EDD20AB2B4A90AED9A22A5A1F7635_13</vt:lpwstr>
  </property>
</Properties>
</file>