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line="480" w:lineRule="exact"/>
        <w:rPr>
          <w:rFonts w:hint="eastAsia" w:ascii="Times New Roman" w:hAnsi="Times New Roman" w:eastAsia="方正黑体_GBK"/>
          <w:bCs/>
          <w:sz w:val="32"/>
          <w:szCs w:val="32"/>
        </w:rPr>
      </w:pPr>
      <w:r>
        <w:rPr>
          <w:rFonts w:hint="eastAsia" w:ascii="Times New Roman" w:hAnsi="Times New Roman" w:eastAsia="方正黑体_GBK"/>
          <w:bCs/>
          <w:sz w:val="32"/>
          <w:szCs w:val="32"/>
        </w:rPr>
        <w:t>附件5</w:t>
      </w:r>
    </w:p>
    <w:p>
      <w:pPr>
        <w:spacing w:line="720" w:lineRule="exact"/>
        <w:jc w:val="center"/>
        <w:rPr>
          <w:rFonts w:hint="eastAsia" w:ascii="方正小标宋_GBK" w:hAnsi="Times New Roman" w:eastAsia="方正小标宋_GBK"/>
          <w:color w:val="000000"/>
          <w:kern w:val="0"/>
          <w:sz w:val="44"/>
          <w:szCs w:val="44"/>
        </w:rPr>
      </w:pPr>
      <w:r>
        <w:rPr>
          <w:rFonts w:hint="eastAsia" w:ascii="方正小标宋_GBK" w:hAnsi="Times New Roman" w:eastAsia="方正小标宋_GBK"/>
          <w:sz w:val="44"/>
          <w:szCs w:val="44"/>
        </w:rPr>
        <w:t>2020年度经济科技档案工作创新有一定推广价值案例</w:t>
      </w:r>
      <w:r>
        <w:rPr>
          <w:rFonts w:hint="eastAsia" w:ascii="方正小标宋_GBK" w:hAnsi="Times New Roman" w:eastAsia="方正小标宋_GBK"/>
          <w:color w:val="000000"/>
          <w:kern w:val="0"/>
          <w:sz w:val="44"/>
          <w:szCs w:val="44"/>
        </w:rPr>
        <w:t>（80个）</w:t>
      </w:r>
    </w:p>
    <w:p>
      <w:pPr>
        <w:spacing w:after="312" w:afterLines="100" w:line="720" w:lineRule="exact"/>
        <w:jc w:val="center"/>
        <w:rPr>
          <w:rFonts w:hint="eastAsia" w:ascii="方正楷体_GBK" w:hAnsi="Times New Roman" w:eastAsia="方正楷体_GBK"/>
          <w:sz w:val="32"/>
          <w:szCs w:val="32"/>
        </w:rPr>
      </w:pPr>
      <w:r>
        <w:rPr>
          <w:rFonts w:hint="eastAsia" w:ascii="方正楷体_GBK" w:hAnsi="Times New Roman" w:eastAsia="方正楷体_GBK"/>
          <w:sz w:val="32"/>
          <w:szCs w:val="32"/>
        </w:rPr>
        <w:t>（排名不分先后）</w:t>
      </w:r>
    </w:p>
    <w:tbl>
      <w:tblPr>
        <w:tblStyle w:val="2"/>
        <w:tblW w:w="13777" w:type="dxa"/>
        <w:tblInd w:w="-5" w:type="dxa"/>
        <w:tblLayout w:type="fixed"/>
        <w:tblCellMar>
          <w:top w:w="0" w:type="dxa"/>
          <w:left w:w="108" w:type="dxa"/>
          <w:bottom w:w="0" w:type="dxa"/>
          <w:right w:w="108" w:type="dxa"/>
        </w:tblCellMar>
      </w:tblPr>
      <w:tblGrid>
        <w:gridCol w:w="624"/>
        <w:gridCol w:w="2551"/>
        <w:gridCol w:w="4932"/>
        <w:gridCol w:w="3402"/>
        <w:gridCol w:w="2268"/>
      </w:tblGrid>
      <w:tr>
        <w:tblPrEx>
          <w:tblCellMar>
            <w:top w:w="0" w:type="dxa"/>
            <w:left w:w="108" w:type="dxa"/>
            <w:bottom w:w="0" w:type="dxa"/>
            <w:right w:w="108" w:type="dxa"/>
          </w:tblCellMar>
        </w:tblPrEx>
        <w:trPr>
          <w:trHeight w:val="699" w:hRule="atLeast"/>
          <w:tblHeader/>
        </w:trPr>
        <w:tc>
          <w:tcPr>
            <w:tcW w:w="624" w:type="dxa"/>
            <w:tcBorders>
              <w:top w:val="single" w:color="000000" w:sz="4" w:space="0"/>
              <w:left w:val="single" w:color="000000" w:sz="4" w:space="0"/>
              <w:bottom w:val="single" w:color="000000" w:sz="4" w:space="0"/>
              <w:right w:val="nil"/>
            </w:tcBorders>
            <w:noWrap w:val="0"/>
            <w:vAlign w:val="center"/>
          </w:tcPr>
          <w:p>
            <w:pPr>
              <w:spacing w:line="440" w:lineRule="exact"/>
              <w:jc w:val="center"/>
              <w:rPr>
                <w:rFonts w:hint="eastAsia" w:ascii="方正黑体_GBK" w:hAnsi="Times New Roman" w:eastAsia="方正黑体_GBK"/>
              </w:rPr>
            </w:pPr>
            <w:r>
              <w:rPr>
                <w:rFonts w:hint="eastAsia" w:ascii="方正黑体_GBK" w:hAnsi="Times New Roman" w:eastAsia="方正黑体_GBK"/>
                <w:bCs/>
                <w:sz w:val="28"/>
                <w:szCs w:val="28"/>
              </w:rPr>
              <w:t>序号</w:t>
            </w:r>
          </w:p>
        </w:tc>
        <w:tc>
          <w:tcPr>
            <w:tcW w:w="2551" w:type="dxa"/>
            <w:tcBorders>
              <w:top w:val="single" w:color="000000" w:sz="4" w:space="0"/>
              <w:left w:val="single" w:color="000000" w:sz="4" w:space="0"/>
              <w:bottom w:val="single" w:color="000000" w:sz="4" w:space="0"/>
              <w:right w:val="nil"/>
            </w:tcBorders>
            <w:noWrap w:val="0"/>
            <w:vAlign w:val="center"/>
          </w:tcPr>
          <w:p>
            <w:pPr>
              <w:spacing w:line="440" w:lineRule="exact"/>
              <w:jc w:val="center"/>
              <w:rPr>
                <w:rFonts w:hint="eastAsia" w:ascii="方正黑体_GBK" w:hAnsi="Times New Roman" w:eastAsia="方正黑体_GBK"/>
              </w:rPr>
            </w:pPr>
            <w:r>
              <w:rPr>
                <w:rFonts w:hint="eastAsia" w:ascii="方正黑体_GBK" w:hAnsi="Times New Roman" w:eastAsia="方正黑体_GBK"/>
                <w:bCs/>
                <w:sz w:val="28"/>
                <w:szCs w:val="28"/>
              </w:rPr>
              <w:t>案例形成单位</w:t>
            </w:r>
          </w:p>
        </w:tc>
        <w:tc>
          <w:tcPr>
            <w:tcW w:w="4932" w:type="dxa"/>
            <w:tcBorders>
              <w:top w:val="single" w:color="000000" w:sz="4" w:space="0"/>
              <w:left w:val="single" w:color="000000" w:sz="4" w:space="0"/>
              <w:bottom w:val="single" w:color="000000" w:sz="4" w:space="0"/>
              <w:right w:val="nil"/>
            </w:tcBorders>
            <w:noWrap w:val="0"/>
            <w:vAlign w:val="center"/>
          </w:tcPr>
          <w:p>
            <w:pPr>
              <w:spacing w:line="440" w:lineRule="exact"/>
              <w:jc w:val="center"/>
              <w:rPr>
                <w:rFonts w:hint="eastAsia" w:ascii="方正黑体_GBK" w:hAnsi="Times New Roman" w:eastAsia="方正黑体_GBK"/>
              </w:rPr>
            </w:pPr>
            <w:r>
              <w:rPr>
                <w:rFonts w:hint="eastAsia" w:ascii="方正黑体_GBK" w:hAnsi="Times New Roman" w:eastAsia="方正黑体_GBK"/>
                <w:bCs/>
                <w:sz w:val="28"/>
                <w:szCs w:val="28"/>
              </w:rPr>
              <w:t>案例名称</w:t>
            </w:r>
          </w:p>
        </w:tc>
        <w:tc>
          <w:tcPr>
            <w:tcW w:w="3402" w:type="dxa"/>
            <w:tcBorders>
              <w:top w:val="single" w:color="000000" w:sz="4" w:space="0"/>
              <w:left w:val="single" w:color="000000" w:sz="4" w:space="0"/>
              <w:bottom w:val="single" w:color="000000" w:sz="4" w:space="0"/>
              <w:right w:val="nil"/>
            </w:tcBorders>
            <w:noWrap w:val="0"/>
            <w:vAlign w:val="center"/>
          </w:tcPr>
          <w:p>
            <w:pPr>
              <w:spacing w:line="440" w:lineRule="exact"/>
              <w:jc w:val="center"/>
              <w:rPr>
                <w:rFonts w:hint="eastAsia" w:ascii="方正黑体_GBK" w:hAnsi="Times New Roman" w:eastAsia="方正黑体_GBK"/>
              </w:rPr>
            </w:pPr>
            <w:r>
              <w:rPr>
                <w:rFonts w:hint="eastAsia" w:ascii="方正黑体_GBK" w:hAnsi="Times New Roman" w:eastAsia="方正黑体_GBK"/>
                <w:bCs/>
                <w:sz w:val="28"/>
                <w:szCs w:val="28"/>
              </w:rPr>
              <w:t>案例完成人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黑体_GBK" w:hAnsi="Times New Roman" w:eastAsia="方正黑体_GBK"/>
              </w:rPr>
            </w:pPr>
            <w:r>
              <w:rPr>
                <w:rFonts w:hint="eastAsia" w:ascii="方正黑体_GBK" w:hAnsi="Times New Roman" w:eastAsia="方正黑体_GBK"/>
                <w:bCs/>
                <w:sz w:val="28"/>
                <w:szCs w:val="28"/>
              </w:rPr>
              <w:t>推荐单位</w:t>
            </w:r>
          </w:p>
        </w:tc>
      </w:tr>
      <w:tr>
        <w:tblPrEx>
          <w:tblCellMar>
            <w:top w:w="0" w:type="dxa"/>
            <w:left w:w="108" w:type="dxa"/>
            <w:bottom w:w="0" w:type="dxa"/>
            <w:right w:w="108" w:type="dxa"/>
          </w:tblCellMar>
        </w:tblPrEx>
        <w:trPr>
          <w:trHeight w:val="69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北京京能未来燃气热电有限公司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国家优质工程档案体系的构建与实施</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张静波、郝名鼎</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北京市档案局</w:t>
            </w:r>
          </w:p>
        </w:tc>
      </w:tr>
      <w:tr>
        <w:tblPrEx>
          <w:tblCellMar>
            <w:top w:w="0" w:type="dxa"/>
            <w:left w:w="108" w:type="dxa"/>
            <w:bottom w:w="0" w:type="dxa"/>
            <w:right w:w="108" w:type="dxa"/>
          </w:tblCellMar>
        </w:tblPrEx>
        <w:trPr>
          <w:trHeight w:val="69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天津高速公路集团有限公司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打造基于区块链技术档案云平台，实现高速路建设全程记录与监控</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闫卫喜、吴玉辉、齐占元、宋  彬、胡耀州、田文君</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天津市档案局</w:t>
            </w:r>
          </w:p>
        </w:tc>
      </w:tr>
      <w:tr>
        <w:tblPrEx>
          <w:tblCellMar>
            <w:top w:w="0" w:type="dxa"/>
            <w:left w:w="108" w:type="dxa"/>
            <w:bottom w:w="0" w:type="dxa"/>
            <w:right w:w="108" w:type="dxa"/>
          </w:tblCellMar>
        </w:tblPrEx>
        <w:trPr>
          <w:trHeight w:val="69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3</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新联合投资控股有限公司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6"/>
              </w:rPr>
            </w:pPr>
            <w:r>
              <w:rPr>
                <w:rStyle w:val="4"/>
                <w:rFonts w:ascii="Times New Roman" w:hAnsi="Times New Roman" w:eastAsia="方正仿宋_GBK" w:cs="Times New Roman"/>
                <w:spacing w:val="-6"/>
                <w:sz w:val="28"/>
                <w:szCs w:val="28"/>
              </w:rPr>
              <w:t>优化新联合数字档案管理</w:t>
            </w:r>
            <w:r>
              <w:rPr>
                <w:rStyle w:val="4"/>
                <w:rFonts w:hint="eastAsia" w:ascii="Times New Roman" w:hAnsi="Times New Roman" w:eastAsia="方正仿宋_GBK" w:cs="Times New Roman"/>
                <w:spacing w:val="-6"/>
                <w:sz w:val="28"/>
                <w:szCs w:val="28"/>
              </w:rPr>
              <w:t>，</w:t>
            </w:r>
            <w:r>
              <w:rPr>
                <w:rStyle w:val="4"/>
                <w:rFonts w:ascii="Times New Roman" w:hAnsi="Times New Roman" w:eastAsia="方正仿宋_GBK" w:cs="Times New Roman"/>
                <w:spacing w:val="-6"/>
                <w:sz w:val="28"/>
                <w:szCs w:val="28"/>
              </w:rPr>
              <w:t>助推企业发展</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徐一达、陈文宪、王海拥    李晓宇、李成虎</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河北省档案局</w:t>
            </w:r>
          </w:p>
        </w:tc>
      </w:tr>
      <w:tr>
        <w:tblPrEx>
          <w:tblCellMar>
            <w:top w:w="0" w:type="dxa"/>
            <w:left w:w="108" w:type="dxa"/>
            <w:bottom w:w="0" w:type="dxa"/>
            <w:right w:w="108" w:type="dxa"/>
          </w:tblCellMar>
        </w:tblPrEx>
        <w:trPr>
          <w:trHeight w:val="69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4</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国网山西省电力公司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hint="eastAsia" w:ascii="Times New Roman" w:hAnsi="Times New Roman" w:eastAsia="方正仿宋_GBK"/>
              </w:rPr>
            </w:pPr>
            <w:r>
              <w:rPr>
                <w:rStyle w:val="4"/>
                <w:rFonts w:hint="eastAsia" w:ascii="Times New Roman" w:hAnsi="Times New Roman" w:eastAsia="方正仿宋_GBK" w:cs="Times New Roman"/>
                <w:sz w:val="28"/>
                <w:szCs w:val="28"/>
              </w:rPr>
              <w:t>“126”档案精益化管理应用服务体系的探索构建和深化应用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文建光、侯哲晖、张海华、陈晓亮、孟</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宁、刘建国</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山西省档案局</w:t>
            </w:r>
          </w:p>
        </w:tc>
      </w:tr>
      <w:tr>
        <w:tblPrEx>
          <w:tblCellMar>
            <w:top w:w="0" w:type="dxa"/>
            <w:left w:w="108" w:type="dxa"/>
            <w:bottom w:w="0" w:type="dxa"/>
            <w:right w:w="108" w:type="dxa"/>
          </w:tblCellMar>
        </w:tblPrEx>
        <w:trPr>
          <w:trHeight w:val="69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5</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赤峰市红山区东城街道办事处</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创新档案管理新模式，提升档案服务新水平</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hint="eastAsia" w:ascii="Times New Roman" w:hAnsi="Times New Roman" w:eastAsia="方正仿宋_GBK"/>
              </w:rPr>
            </w:pPr>
            <w:r>
              <w:rPr>
                <w:rStyle w:val="4"/>
                <w:rFonts w:ascii="Times New Roman" w:hAnsi="Times New Roman" w:eastAsia="方正仿宋_GBK" w:cs="Times New Roman"/>
                <w:sz w:val="28"/>
                <w:szCs w:val="28"/>
              </w:rPr>
              <w:t>胡大利</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spacing w:val="-26"/>
              </w:rPr>
            </w:pPr>
            <w:r>
              <w:rPr>
                <w:rStyle w:val="4"/>
                <w:rFonts w:ascii="Times New Roman" w:hAnsi="Times New Roman" w:eastAsia="方正仿宋_GBK" w:cs="Times New Roman"/>
                <w:spacing w:val="-26"/>
                <w:sz w:val="28"/>
                <w:szCs w:val="28"/>
              </w:rPr>
              <w:t>内蒙古自治区档案局</w:t>
            </w:r>
          </w:p>
        </w:tc>
      </w:tr>
      <w:tr>
        <w:tblPrEx>
          <w:tblCellMar>
            <w:top w:w="0" w:type="dxa"/>
            <w:left w:w="108" w:type="dxa"/>
            <w:bottom w:w="0" w:type="dxa"/>
            <w:right w:w="108" w:type="dxa"/>
          </w:tblCellMar>
        </w:tblPrEx>
        <w:trPr>
          <w:trHeight w:val="126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6</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辽宁清源抽水能有限公司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EPC模式工程档案管理机制的探索与应用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强丽君、秦前锋、马</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琳、李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桓、张纪杰、尹丽娟</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辽宁省档案局</w:t>
            </w:r>
          </w:p>
        </w:tc>
      </w:tr>
      <w:tr>
        <w:tblPrEx>
          <w:tblCellMar>
            <w:top w:w="0" w:type="dxa"/>
            <w:left w:w="108" w:type="dxa"/>
            <w:bottom w:w="0" w:type="dxa"/>
            <w:right w:w="108" w:type="dxa"/>
          </w:tblCellMar>
        </w:tblPrEx>
        <w:trPr>
          <w:trHeight w:val="69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7</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吉林省土壤肥料总站</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在</w:t>
            </w:r>
            <w:r>
              <w:rPr>
                <w:rStyle w:val="4"/>
                <w:rFonts w:hint="eastAsia" w:ascii="方正仿宋_GBK" w:hAnsi="Times New Roman" w:eastAsia="方正仿宋_GBK" w:cs="Times New Roman"/>
                <w:sz w:val="28"/>
                <w:szCs w:val="28"/>
              </w:rPr>
              <w:t>“吉林省耕地质量大数据平台”建</w:t>
            </w:r>
            <w:r>
              <w:rPr>
                <w:rStyle w:val="4"/>
                <w:rFonts w:ascii="Times New Roman" w:hAnsi="Times New Roman" w:eastAsia="方正仿宋_GBK" w:cs="Times New Roman"/>
                <w:sz w:val="28"/>
                <w:szCs w:val="28"/>
              </w:rPr>
              <w:t>设中探索农业科技档案工作新思路</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付春红、陈怡兵、潘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宇</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吉林省档案局</w:t>
            </w:r>
          </w:p>
        </w:tc>
      </w:tr>
      <w:tr>
        <w:tblPrEx>
          <w:tblCellMar>
            <w:top w:w="0" w:type="dxa"/>
            <w:left w:w="108" w:type="dxa"/>
            <w:bottom w:w="0" w:type="dxa"/>
            <w:right w:w="108" w:type="dxa"/>
          </w:tblCellMar>
        </w:tblPrEx>
        <w:trPr>
          <w:trHeight w:val="69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8</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哈尔滨地铁集团有限公司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档案助力</w:t>
            </w:r>
            <w:r>
              <w:rPr>
                <w:rStyle w:val="4"/>
                <w:rFonts w:ascii="Times New Roman" w:hAnsi="Times New Roman" w:eastAsia="方正仿宋_GBK" w:cs="Times New Roman"/>
                <w:sz w:val="28"/>
                <w:szCs w:val="28"/>
              </w:rPr>
              <w:t>哈尔滨市轨道交通1号线一期工程60kg/m钢轨9号道岔3.4m线间距单渡线研究</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杜</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羽</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黑龙江省档案局</w:t>
            </w:r>
          </w:p>
        </w:tc>
      </w:tr>
      <w:tr>
        <w:tblPrEx>
          <w:tblCellMar>
            <w:top w:w="0" w:type="dxa"/>
            <w:left w:w="108" w:type="dxa"/>
            <w:bottom w:w="0" w:type="dxa"/>
            <w:right w:w="108" w:type="dxa"/>
          </w:tblCellMar>
        </w:tblPrEx>
        <w:trPr>
          <w:trHeight w:val="1263"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9</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上海飞机制造有限公司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政企结合、优势互补、通力合作——上飞公司基建档案质量管控创新举措</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周</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敏、金</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玲、朱</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超、赵志彬、杭</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哲、程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颖</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上海市档案局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10</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江苏省档案馆</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江苏省档案系统民生档案平台远程查档在线出证服务方式创新</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陈向阳</w:t>
            </w:r>
            <w:r>
              <w:rPr>
                <w:rStyle w:val="4"/>
                <w:rFonts w:hint="eastAsia" w:ascii="Times New Roman" w:hAnsi="Times New Roman" w:eastAsia="方正仿宋_GBK" w:cs="Times New Roman"/>
                <w:sz w:val="28"/>
                <w:szCs w:val="28"/>
              </w:rPr>
              <w:t>、陈万田、谢  微、马跃福、王  平、沈  晶</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江苏省档案局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11</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台州市档案馆</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hint="eastAsia" w:ascii="方正仿宋_GBK" w:hAnsi="Times New Roman" w:eastAsia="方正仿宋_GBK" w:cs="Times New Roman"/>
                <w:sz w:val="28"/>
                <w:szCs w:val="28"/>
              </w:rPr>
              <w:t>“台州古村落”</w:t>
            </w:r>
            <w:r>
              <w:rPr>
                <w:rStyle w:val="4"/>
                <w:rFonts w:ascii="Times New Roman" w:hAnsi="Times New Roman" w:eastAsia="方正仿宋_GBK" w:cs="Times New Roman"/>
                <w:sz w:val="28"/>
                <w:szCs w:val="28"/>
              </w:rPr>
              <w:t>数字记忆建设研究</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台州市档案馆</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浙江省档案局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12</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合肥市地下管网建设管理办公室</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4"/>
              </w:rPr>
            </w:pPr>
            <w:r>
              <w:rPr>
                <w:rStyle w:val="4"/>
                <w:rFonts w:hint="eastAsia" w:ascii="Times New Roman" w:hAnsi="Times New Roman" w:eastAsia="方正仿宋_GBK" w:cs="Times New Roman"/>
                <w:spacing w:val="-14"/>
                <w:sz w:val="28"/>
                <w:szCs w:val="28"/>
              </w:rPr>
              <w:t>“互联网+”</w:t>
            </w:r>
            <w:r>
              <w:rPr>
                <w:rStyle w:val="4"/>
                <w:rFonts w:ascii="Times New Roman" w:hAnsi="Times New Roman" w:eastAsia="方正仿宋_GBK" w:cs="Times New Roman"/>
                <w:spacing w:val="-14"/>
                <w:sz w:val="28"/>
                <w:szCs w:val="28"/>
              </w:rPr>
              <w:t>智慧管线信息系统开发与利用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彬、王晓源、宋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超、曹必腾、王宣强、应晓路</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安徽省档案局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13</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hint="eastAsia" w:ascii="Times New Roman" w:hAnsi="Times New Roman" w:eastAsia="方正仿宋_GBK"/>
              </w:rPr>
            </w:pPr>
            <w:r>
              <w:rPr>
                <w:rStyle w:val="4"/>
                <w:rFonts w:ascii="Times New Roman" w:hAnsi="Times New Roman" w:eastAsia="方正仿宋_GBK" w:cs="Times New Roman"/>
                <w:sz w:val="28"/>
                <w:szCs w:val="28"/>
              </w:rPr>
              <w:t>福建省档案局</w:t>
            </w:r>
          </w:p>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福建省档案馆</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留住乡愁记忆</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保护农村历史</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传承乡村文化——福建省</w:t>
            </w:r>
            <w:r>
              <w:rPr>
                <w:rStyle w:val="4"/>
                <w:rFonts w:hint="eastAsia" w:ascii="方正仿宋_GBK" w:hAnsi="Times New Roman" w:eastAsia="方正仿宋_GBK" w:cs="Times New Roman"/>
                <w:sz w:val="28"/>
                <w:szCs w:val="28"/>
              </w:rPr>
              <w:t>“乡村记忆档案”</w:t>
            </w:r>
            <w:r>
              <w:rPr>
                <w:rStyle w:val="4"/>
                <w:rFonts w:ascii="Times New Roman" w:hAnsi="Times New Roman" w:eastAsia="方正仿宋_GBK" w:cs="Times New Roman"/>
                <w:sz w:val="28"/>
                <w:szCs w:val="28"/>
              </w:rPr>
              <w:t>示范项目建设案例</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卓兆水、黄建峰、黄燕芳、郑志荣、陈</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福建省档案局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14</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国电黄金埠发电有限公司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智慧引领</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开放共享</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陈宏文、杨思维、王苏琴</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江西省档案局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15</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华能山东发电有限公司八角发电厂</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三色引领，模板示范，开创项目档案管控新模式</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邢秀燕、张玉洁、田</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璐、许善涛、宋伶俐</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山东省档案局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16</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河南天池抽水蓄能有限公司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主动作为</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守正创新助力移民安置验收顺利通过</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韩玉琳、侯</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琛、张永刚、贾</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朋、鞠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阳</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河南省档案局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17</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长沙金茂置业有限公司长沙事业部</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hint="eastAsia" w:ascii="方正仿宋_GBK" w:hAnsi="Times New Roman" w:eastAsia="方正仿宋_GBK" w:cs="Times New Roman"/>
                <w:sz w:val="28"/>
                <w:szCs w:val="28"/>
              </w:rPr>
              <w:t>“保竣备、促销售、升影响”信</w:t>
            </w:r>
            <w:r>
              <w:rPr>
                <w:rStyle w:val="4"/>
                <w:rFonts w:ascii="Times New Roman" w:hAnsi="Times New Roman" w:eastAsia="方正仿宋_GBK" w:cs="Times New Roman"/>
                <w:sz w:val="28"/>
                <w:szCs w:val="28"/>
              </w:rPr>
              <w:t>息化环境下项目声像档案价值的挖掘</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冀、李方君、彭秀慧、黄</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奕、刘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湖南省档案局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18</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广东省水利电力勘测设计研究院</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推动设计生产模式数字化转型</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实现企业经营提质增效</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陈云长、严振瑞、肖晓平、罗富敬、李国瑞、黄俊龙</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广东省档案局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19</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广西新发展交通集团有限公司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兰州至海口高速公路广西钦州至北海段改扩建工程电子文件和电子档案试点与实施</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蓝日彦、杨凯吕、李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活、刘家庆、韦港荣、林广泰</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广西壮族自治区档案局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20</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昌江城市建设投资有限公司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关于建设工程文件归档在海南昌江城投公司的创新应用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莫泽洪、赵</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真、黄海丽</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海南省档案局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21</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国网重庆市电力公司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“三心”档</w:t>
            </w:r>
            <w:r>
              <w:rPr>
                <w:rStyle w:val="4"/>
                <w:rFonts w:ascii="Times New Roman" w:hAnsi="Times New Roman" w:eastAsia="方正仿宋_GBK" w:cs="Times New Roman"/>
                <w:sz w:val="28"/>
                <w:szCs w:val="28"/>
              </w:rPr>
              <w:t>案工作法助力离退休人员社会化管理移交</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俊、方</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立、严金平、张俊耀、王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菲、郭</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洪</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重庆市档案局</w:t>
            </w:r>
          </w:p>
        </w:tc>
      </w:tr>
      <w:tr>
        <w:tblPrEx>
          <w:tblCellMar>
            <w:top w:w="0" w:type="dxa"/>
            <w:left w:w="108" w:type="dxa"/>
            <w:bottom w:w="0" w:type="dxa"/>
            <w:right w:w="108" w:type="dxa"/>
          </w:tblCellMar>
        </w:tblPrEx>
        <w:trPr>
          <w:trHeight w:val="845"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22</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国网四川省乐山供电公司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6"/>
              </w:rPr>
            </w:pPr>
            <w:r>
              <w:rPr>
                <w:rStyle w:val="4"/>
                <w:rFonts w:ascii="Times New Roman" w:hAnsi="Times New Roman" w:eastAsia="方正仿宋_GBK" w:cs="Times New Roman"/>
                <w:spacing w:val="-6"/>
                <w:sz w:val="28"/>
                <w:szCs w:val="28"/>
              </w:rPr>
              <w:t>档案助力脱贫攻坚 微电影喜获国际大奖</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杨</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伟、曹</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园、高莉萍、胡欣雨、金</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璐</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四川省档案局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23</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贵州省住房和城乡建设厅</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6"/>
              </w:rPr>
            </w:pPr>
            <w:r>
              <w:rPr>
                <w:rStyle w:val="4"/>
                <w:rFonts w:ascii="Times New Roman" w:hAnsi="Times New Roman" w:eastAsia="方正仿宋_GBK" w:cs="Times New Roman"/>
                <w:spacing w:val="-6"/>
                <w:sz w:val="28"/>
                <w:szCs w:val="28"/>
              </w:rPr>
              <w:t>建设工程档案预验收向联合验收的转变</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李雯娟</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贵州省档案局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24</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延长油田股份有限公司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创新利用油气档案，实现鄂尔多斯盆地复杂油层勘探重大突破</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玲</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孟旺才</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陈立军</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 xml:space="preserve">  王彩霞</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王宝萍</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艳</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陕西省档案局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25</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兰州兰石集团有限公司档案中心</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兰石集团设备档案管理升级之助力企业高质量发展的创新实践</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刘庆钰、陈</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瑛、余</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红、穆</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蓉、王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飞</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甘肃省档案局</w:t>
            </w:r>
          </w:p>
        </w:tc>
      </w:tr>
      <w:tr>
        <w:tblPrEx>
          <w:tblCellMar>
            <w:top w:w="0" w:type="dxa"/>
            <w:left w:w="108" w:type="dxa"/>
            <w:bottom w:w="0" w:type="dxa"/>
            <w:right w:w="108" w:type="dxa"/>
          </w:tblCellMar>
        </w:tblPrEx>
        <w:trPr>
          <w:trHeight w:val="1259"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26</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中国电信股份有限公司宁夏分公司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以行业应用视角，打造信息通信建设工程标准化档案管理体系</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中国电信宁夏分公司</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宁夏回族自治区档案局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27</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特变电工新疆新能源股份有限公司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档</w:t>
            </w:r>
            <w:r>
              <w:rPr>
                <w:rStyle w:val="4"/>
                <w:rFonts w:hint="eastAsia" w:ascii="方正仿宋_GBK" w:hAnsi="Times New Roman" w:eastAsia="方正仿宋_GBK" w:cs="Times New Roman"/>
                <w:sz w:val="28"/>
                <w:szCs w:val="28"/>
              </w:rPr>
              <w:t>案的“三化”管理</w:t>
            </w:r>
            <w:r>
              <w:rPr>
                <w:rStyle w:val="4"/>
                <w:rFonts w:ascii="Times New Roman" w:hAnsi="Times New Roman" w:eastAsia="方正仿宋_GBK" w:cs="Times New Roman"/>
                <w:sz w:val="28"/>
                <w:szCs w:val="28"/>
              </w:rPr>
              <w:t>模式</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邓青霞、赵  伟、蒋建萍、王  娜、</w:t>
            </w:r>
            <w:r>
              <w:rPr>
                <w:rStyle w:val="4"/>
                <w:rFonts w:ascii="Times New Roman" w:hAnsi="Times New Roman" w:eastAsia="方正仿宋_GBK" w:cs="Times New Roman"/>
                <w:sz w:val="28"/>
                <w:szCs w:val="28"/>
              </w:rPr>
              <w:t>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丹</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新疆维吾尔自治区档案局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28</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中车大连机车车辆有限公司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重大建设项目档案管理新模式在旅顺基地建设项目上的应用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贾同凯、廖</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帅、王晓琳、高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菲、宁</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娜、王慧妍</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大连市档案局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29</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宁波大学</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hint="eastAsia" w:ascii="方正仿宋_GBK" w:hAnsi="Times New Roman" w:eastAsia="方正仿宋_GBK"/>
              </w:rPr>
            </w:pPr>
            <w:r>
              <w:rPr>
                <w:rStyle w:val="4"/>
                <w:rFonts w:hint="eastAsia" w:ascii="方正仿宋_GBK" w:hAnsi="Times New Roman" w:eastAsia="方正仿宋_GBK" w:cs="Times New Roman"/>
                <w:sz w:val="28"/>
                <w:szCs w:val="28"/>
              </w:rPr>
              <w:t>“最多跑一次，助力产学研转化”——宁波大学专利档案管理及利用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霍</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妍、张菲菲、周</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洁、柴艳杰、葛志媛</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宁波市档案局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30</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崂山区档案馆</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建好用活美丽乡村档案</w:t>
            </w:r>
            <w:r>
              <w:rPr>
                <w:rStyle w:val="4"/>
                <w:rFonts w:hint="eastAsia" w:ascii="方正仿宋_GBK" w:hAnsi="Times New Roman" w:eastAsia="方正仿宋_GBK" w:cs="Times New Roman"/>
                <w:sz w:val="28"/>
                <w:szCs w:val="28"/>
              </w:rPr>
              <w:t>，</w:t>
            </w:r>
            <w:r>
              <w:rPr>
                <w:rStyle w:val="4"/>
                <w:rFonts w:ascii="Times New Roman" w:hAnsi="Times New Roman" w:eastAsia="方正仿宋_GBK" w:cs="Times New Roman"/>
                <w:sz w:val="28"/>
                <w:szCs w:val="28"/>
              </w:rPr>
              <w:t>让档案在美丽乡村建设中绽放魅力</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星、王清华、纪玉强、王峰磊</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青岛市档案局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31</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兵团第一师农业科学研究所</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活用档案，成就农业科研荟萃</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赵瑞芳、练文明</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新疆生产建设兵团档案局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32</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武汉市地铁集团</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CDP与CAS技术在电子文件安全管理中的应用研究——以武汉地铁集团电子档案管理为例</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范</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俊、张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欣、陈</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佳、左婵苗、何丽莎、温永梅</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武汉市档案局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33</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科技部</w:t>
            </w:r>
            <w:r>
              <w:rPr>
                <w:rStyle w:val="4"/>
                <w:rFonts w:ascii="Times New Roman" w:hAnsi="Times New Roman" w:eastAsia="方正仿宋_GBK" w:cs="Times New Roman"/>
                <w:sz w:val="28"/>
                <w:szCs w:val="28"/>
              </w:rPr>
              <w:t>国际合作司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科技外事档案工作助力国际科技合作</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乐</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佳、霍宏伟、范</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达、魏广东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科学技术部</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34</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杭州市城市建设档案馆</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基于人脸识别和部门间数据共享技术的杭州城建档案</w:t>
            </w:r>
            <w:r>
              <w:rPr>
                <w:rStyle w:val="4"/>
                <w:rFonts w:hint="eastAsia" w:ascii="方正仿宋_GBK" w:hAnsi="Times New Roman" w:eastAsia="方正仿宋_GBK" w:cs="Times New Roman"/>
                <w:sz w:val="28"/>
                <w:szCs w:val="28"/>
              </w:rPr>
              <w:t>“零材料”</w:t>
            </w:r>
            <w:r>
              <w:rPr>
                <w:rStyle w:val="4"/>
                <w:rFonts w:ascii="Times New Roman" w:hAnsi="Times New Roman" w:eastAsia="方正仿宋_GBK" w:cs="Times New Roman"/>
                <w:sz w:val="28"/>
                <w:szCs w:val="28"/>
              </w:rPr>
              <w:t>查档</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Style w:val="4"/>
                <w:rFonts w:hint="eastAsia" w:ascii="Times New Roman" w:hAnsi="Times New Roman" w:eastAsia="方正仿宋_GBK" w:cs="Times New Roman"/>
                <w:sz w:val="28"/>
                <w:szCs w:val="28"/>
              </w:rPr>
            </w:pPr>
            <w:r>
              <w:rPr>
                <w:rStyle w:val="4"/>
                <w:rFonts w:ascii="Times New Roman" w:hAnsi="Times New Roman" w:eastAsia="方正仿宋_GBK" w:cs="Times New Roman"/>
                <w:sz w:val="28"/>
                <w:szCs w:val="28"/>
              </w:rPr>
              <w:t>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瑛、郎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鑫、王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刚</w:t>
            </w:r>
            <w:r>
              <w:rPr>
                <w:rStyle w:val="4"/>
                <w:rFonts w:hint="eastAsia" w:ascii="Times New Roman" w:hAnsi="Times New Roman" w:eastAsia="方正仿宋_GBK" w:cs="Times New Roman"/>
                <w:sz w:val="28"/>
                <w:szCs w:val="28"/>
              </w:rPr>
              <w:t>、</w:t>
            </w:r>
          </w:p>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褚颖捷、周惠英、唐</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堪</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住房和城乡建设部</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35</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中国民用航空局档案馆</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以新媒体助力建设项目档案指导创新高效——《民航建设项目档案管理微教程》制播</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孟祥喜、苏</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莉、刘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凡、张绵东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中国民用航空局</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36</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国家开发银行办公厅</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践行信息化战略，助力普惠金融转型——国家开发银行助学贷款电子合同</w:t>
            </w:r>
            <w:r>
              <w:rPr>
                <w:rStyle w:val="4"/>
                <w:rFonts w:hint="eastAsia" w:ascii="方正仿宋_GBK" w:hAnsi="Times New Roman" w:eastAsia="方正仿宋_GBK" w:cs="Times New Roman"/>
                <w:sz w:val="28"/>
                <w:szCs w:val="28"/>
              </w:rPr>
              <w:t>档案“单套制”管理</w:t>
            </w:r>
            <w:r>
              <w:rPr>
                <w:rStyle w:val="4"/>
                <w:rFonts w:ascii="Times New Roman" w:hAnsi="Times New Roman" w:eastAsia="方正仿宋_GBK" w:cs="Times New Roman"/>
                <w:sz w:val="28"/>
                <w:szCs w:val="28"/>
              </w:rPr>
              <w:t>创新实践</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周荣卫、穆叶久、霍娟娟、栗莎莎、李逸伟、林</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爽</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国家开发银行</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37</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中国银行苏州分行</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智能化技术在档案资源整合利用和管理模式中的研究与应用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舫、王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瑾、张涤敏、秦伟华</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中国银行</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38</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光大银行上海分行</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hint="eastAsia" w:ascii="方正仿宋_GBK" w:hAnsi="Times New Roman" w:eastAsia="方正仿宋_GBK" w:cs="Times New Roman"/>
                <w:sz w:val="28"/>
                <w:szCs w:val="28"/>
              </w:rPr>
              <w:t>“</w:t>
            </w:r>
            <w:r>
              <w:rPr>
                <w:rStyle w:val="4"/>
                <w:rFonts w:ascii="Times New Roman" w:hAnsi="Times New Roman" w:eastAsia="方正仿宋_GBK" w:cs="Times New Roman"/>
                <w:sz w:val="28"/>
                <w:szCs w:val="28"/>
              </w:rPr>
              <w:t>1+3+6</w:t>
            </w:r>
            <w:r>
              <w:rPr>
                <w:rStyle w:val="4"/>
                <w:rFonts w:hint="eastAsia" w:ascii="方正仿宋_GBK" w:hAnsi="Times New Roman" w:eastAsia="方正仿宋_GBK" w:cs="Times New Roman"/>
                <w:sz w:val="28"/>
                <w:szCs w:val="28"/>
              </w:rPr>
              <w:t>”</w:t>
            </w:r>
            <w:r>
              <w:rPr>
                <w:rStyle w:val="4"/>
                <w:rFonts w:ascii="Times New Roman" w:hAnsi="Times New Roman" w:eastAsia="方正仿宋_GBK" w:cs="Times New Roman"/>
                <w:sz w:val="28"/>
                <w:szCs w:val="28"/>
              </w:rPr>
              <w:t>档案管理体系</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邢晓华</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光大银行</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39</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中国银河证券股份有限公司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中国银河证券档案信息化建设探索与实践</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0"/>
              </w:rPr>
            </w:pPr>
            <w:r>
              <w:rPr>
                <w:rStyle w:val="4"/>
                <w:rFonts w:ascii="Times New Roman" w:hAnsi="Times New Roman" w:eastAsia="方正仿宋_GBK" w:cs="Times New Roman"/>
                <w:spacing w:val="-10"/>
                <w:sz w:val="28"/>
                <w:szCs w:val="28"/>
              </w:rPr>
              <w:t>中国银河证券股份有限公司</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中国投资有限责任公司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40</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中国人寿保险股份有限公司浙江省分公司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中国人寿业务档</w:t>
            </w:r>
            <w:r>
              <w:rPr>
                <w:rStyle w:val="4"/>
                <w:rFonts w:hint="eastAsia" w:ascii="方正仿宋_GBK" w:hAnsi="Times New Roman" w:eastAsia="方正仿宋_GBK" w:cs="Times New Roman"/>
                <w:sz w:val="28"/>
                <w:szCs w:val="28"/>
              </w:rPr>
              <w:t>案“闭环管理”</w:t>
            </w:r>
            <w:r>
              <w:rPr>
                <w:rStyle w:val="4"/>
                <w:rFonts w:ascii="Times New Roman" w:hAnsi="Times New Roman" w:eastAsia="方正仿宋_GBK" w:cs="Times New Roman"/>
                <w:sz w:val="28"/>
                <w:szCs w:val="28"/>
              </w:rPr>
              <w:t>系统</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中国人寿保险股份有限公司浙江省分公司金华区域档案中心团队</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中国人寿保险股份有限公司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41</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太平财产保险有限公司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财务会计电子档案系统</w:t>
            </w:r>
            <w:r>
              <w:rPr>
                <w:rStyle w:val="4"/>
                <w:rFonts w:hint="eastAsia" w:ascii="Times New Roman" w:hAnsi="Times New Roman" w:eastAsia="方正仿宋_GBK" w:cs="Times New Roman"/>
                <w:sz w:val="28"/>
                <w:szCs w:val="28"/>
              </w:rPr>
              <w:t>助力公司发展</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冯惠伟</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鹏</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陈美多</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丹</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赵骁南</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郁</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雯</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中国太平集团有限公司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42</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中国铁路上海局集团有限公司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商合杭铁路（上海局管段）建设项目档案全过程、网格化管控的创新与实践</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杰、韩</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栋、于亚光、朱启玲、杨</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莉、叶</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兵</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中国国家铁路集团有限公司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43</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核物理与化学研究所</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涉密科研院所科</w:t>
            </w:r>
            <w:r>
              <w:rPr>
                <w:rStyle w:val="4"/>
                <w:rFonts w:hint="eastAsia" w:ascii="方正仿宋_GBK" w:hAnsi="Times New Roman" w:eastAsia="方正仿宋_GBK" w:cs="Times New Roman"/>
                <w:sz w:val="28"/>
                <w:szCs w:val="28"/>
              </w:rPr>
              <w:t>技档案产生、归档及利用“一次不跑”管理创</w:t>
            </w:r>
            <w:r>
              <w:rPr>
                <w:rStyle w:val="4"/>
                <w:rFonts w:ascii="Times New Roman" w:hAnsi="Times New Roman" w:eastAsia="方正仿宋_GBK" w:cs="Times New Roman"/>
                <w:sz w:val="28"/>
                <w:szCs w:val="28"/>
              </w:rPr>
              <w:t>新</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李冠龙、唐文欣、傅学工、俞继华、胡</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文、刘琴华</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color w:val="000000"/>
                <w:sz w:val="28"/>
                <w:szCs w:val="28"/>
              </w:rPr>
            </w:pPr>
            <w:r>
              <w:rPr>
                <w:rStyle w:val="4"/>
                <w:rFonts w:ascii="Times New Roman" w:hAnsi="Times New Roman" w:eastAsia="方正仿宋_GBK" w:cs="Times New Roman"/>
                <w:sz w:val="28"/>
                <w:szCs w:val="28"/>
              </w:rPr>
              <w:t>中国工程物理研究院</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44</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三门核电有限公司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对外合作项目文档知识产权保护体系构建与实施</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戴</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法、瞿向阳、岳振兴、万小燕、雷</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宇、马</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澜</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中国核工业集团有限公司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45</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南京电子设备研究所</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某统筹规划建设项目档案管控案例</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顿</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琴、郭</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涛、杜</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雯、郭玉冰</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中国航天科工集团有限公司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46</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首都航天机械有限公司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立足档案服务</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激发全员新时代的航天强国梦</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陈金存、景春霞、何</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薇、范</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捷、孟铃超、罗</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璇</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中国航天科技集团有限公司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47</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中国船舶</w:t>
            </w:r>
            <w:r>
              <w:rPr>
                <w:rStyle w:val="4"/>
                <w:rFonts w:ascii="Times New Roman" w:hAnsi="Times New Roman" w:eastAsia="方正仿宋_GBK" w:cs="Times New Roman"/>
                <w:sz w:val="28"/>
                <w:szCs w:val="28"/>
              </w:rPr>
              <w:t>第七二四研究所</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搭建数字档案编研平台，创新档案编研方式</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殷晓峰、徐随峰、马</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超、何</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颖、马敬济、徐</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苑</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中国船舶集团有限公司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48</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中国北方工业有限公司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新理念+新模式</w:t>
            </w:r>
            <w:r>
              <w:rPr>
                <w:rStyle w:val="4"/>
                <w:rFonts w:hint="eastAsia" w:ascii="方正仿宋_GBK" w:hAnsi="Times New Roman" w:eastAsia="方正仿宋_GBK" w:cs="Times New Roman"/>
                <w:sz w:val="28"/>
                <w:szCs w:val="28"/>
              </w:rPr>
              <w:t>+</w:t>
            </w:r>
            <w:r>
              <w:rPr>
                <w:rStyle w:val="4"/>
                <w:rFonts w:ascii="Times New Roman" w:hAnsi="Times New Roman" w:eastAsia="方正仿宋_GBK" w:cs="Times New Roman"/>
                <w:sz w:val="28"/>
                <w:szCs w:val="28"/>
              </w:rPr>
              <w:t>新技术</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北方公司数字档案馆集群建设顺利实施</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周</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霞、单</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晨</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中国兵器工业集团有限公司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49</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中国电子科技集团公司第十四研究所</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军工院所基于</w:t>
            </w:r>
            <w:r>
              <w:rPr>
                <w:rStyle w:val="4"/>
                <w:rFonts w:hint="eastAsia" w:ascii="方正仿宋_GBK" w:hAnsi="Times New Roman" w:eastAsia="方正仿宋_GBK" w:cs="Times New Roman"/>
                <w:sz w:val="28"/>
                <w:szCs w:val="28"/>
              </w:rPr>
              <w:t>“三化”的固</w:t>
            </w:r>
            <w:r>
              <w:rPr>
                <w:rStyle w:val="4"/>
                <w:rFonts w:ascii="Times New Roman" w:hAnsi="Times New Roman" w:eastAsia="方正仿宋_GBK" w:cs="Times New Roman"/>
                <w:sz w:val="28"/>
                <w:szCs w:val="28"/>
              </w:rPr>
              <w:t>定资产投资项目档案管理</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马建林、王文强、邵江达、周向阳、汪东峰、彭</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鑫</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中国电子科技集团有限公司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50</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中国电子科技集团公司第十四研究所</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面向全流程的军工院所科研项目档案融合管理</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马建林、谢</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清、胡金涛、倪</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菁</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中国电子科技集团有限公司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51</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中国航发湖南动力机械研究所</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spacing w:val="-10"/>
              </w:rPr>
            </w:pPr>
            <w:r>
              <w:rPr>
                <w:rStyle w:val="4"/>
                <w:rFonts w:ascii="Times New Roman" w:hAnsi="Times New Roman" w:eastAsia="方正仿宋_GBK" w:cs="Times New Roman"/>
                <w:spacing w:val="-10"/>
                <w:sz w:val="28"/>
                <w:szCs w:val="28"/>
              </w:rPr>
              <w:t>EPC项目</w:t>
            </w:r>
            <w:r>
              <w:rPr>
                <w:rStyle w:val="4"/>
                <w:rFonts w:hint="eastAsia" w:ascii="方正仿宋_GBK" w:hAnsi="Times New Roman" w:eastAsia="方正仿宋_GBK" w:cs="Times New Roman"/>
                <w:spacing w:val="-10"/>
                <w:sz w:val="28"/>
                <w:szCs w:val="28"/>
              </w:rPr>
              <w:t>档案“三维四控”</w:t>
            </w:r>
            <w:r>
              <w:rPr>
                <w:rStyle w:val="4"/>
                <w:rFonts w:ascii="Times New Roman" w:hAnsi="Times New Roman" w:eastAsia="方正仿宋_GBK" w:cs="Times New Roman"/>
                <w:spacing w:val="-10"/>
                <w:sz w:val="28"/>
                <w:szCs w:val="28"/>
              </w:rPr>
              <w:t>管理体系构建</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邓爱容、刘卫民、饶</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琦、颜昱辉、刘彩娟</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 xml:space="preserve"> 王翠倩</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中国航空发动机集团有限公司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52</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hint="eastAsia" w:ascii="方正仿宋_GBK" w:hAnsi="Times New Roman" w:eastAsia="方正仿宋_GBK"/>
              </w:rPr>
            </w:pPr>
            <w:r>
              <w:rPr>
                <w:rStyle w:val="4"/>
                <w:rFonts w:hint="eastAsia" w:ascii="方正仿宋_GBK" w:hAnsi="Times New Roman" w:eastAsia="方正仿宋_GBK" w:cs="Times New Roman"/>
                <w:sz w:val="28"/>
                <w:szCs w:val="28"/>
              </w:rPr>
              <w:t>中石化重庆涪陵页岩气勘探开发有限公司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hint="eastAsia" w:ascii="方正仿宋_GBK" w:hAnsi="Times New Roman" w:eastAsia="方正仿宋_GBK"/>
              </w:rPr>
            </w:pPr>
            <w:r>
              <w:rPr>
                <w:rStyle w:val="4"/>
                <w:rFonts w:hint="eastAsia" w:ascii="方正仿宋_GBK" w:hAnsi="Times New Roman" w:eastAsia="方正仿宋_GBK" w:cs="Times New Roman"/>
                <w:sz w:val="28"/>
                <w:szCs w:val="28"/>
              </w:rPr>
              <w:t>从零起步、摸石过河，高质高量完成涪陵页岩气田档案管理系统建设</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hint="eastAsia" w:ascii="方正仿宋_GBK" w:hAnsi="Times New Roman" w:eastAsia="方正仿宋_GBK"/>
              </w:rPr>
            </w:pPr>
            <w:r>
              <w:rPr>
                <w:rStyle w:val="4"/>
                <w:rFonts w:hint="eastAsia" w:ascii="方正仿宋_GBK" w:hAnsi="Times New Roman" w:eastAsia="方正仿宋_GBK" w:cs="Times New Roman"/>
                <w:sz w:val="28"/>
                <w:szCs w:val="28"/>
              </w:rPr>
              <w:t>徐逢达、林  琳</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方正仿宋_GBK" w:hAnsi="Times New Roman" w:eastAsia="方正仿宋_GBK"/>
              </w:rPr>
            </w:pPr>
            <w:r>
              <w:rPr>
                <w:rStyle w:val="4"/>
                <w:rFonts w:hint="eastAsia" w:ascii="方正仿宋_GBK" w:hAnsi="Times New Roman" w:eastAsia="方正仿宋_GBK" w:cs="Times New Roman"/>
                <w:sz w:val="28"/>
                <w:szCs w:val="28"/>
              </w:rPr>
              <w:t>中国石油化工集团公司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53</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中海石油深圳天然气有限公司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优化无损检测底片管理</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提升资源管理及利用</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杨</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丰</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中国海洋石油集团有限公司</w:t>
            </w:r>
          </w:p>
        </w:tc>
      </w:tr>
      <w:tr>
        <w:tblPrEx>
          <w:tblCellMar>
            <w:top w:w="0" w:type="dxa"/>
            <w:left w:w="108" w:type="dxa"/>
            <w:bottom w:w="0" w:type="dxa"/>
            <w:right w:w="108" w:type="dxa"/>
          </w:tblCellMar>
        </w:tblPrEx>
        <w:trPr>
          <w:trHeight w:val="846"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54</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南方电网</w:t>
            </w:r>
            <w:r>
              <w:rPr>
                <w:rStyle w:val="4"/>
                <w:rFonts w:ascii="Times New Roman" w:hAnsi="Times New Roman" w:eastAsia="方正仿宋_GBK" w:cs="Times New Roman"/>
                <w:sz w:val="28"/>
                <w:szCs w:val="28"/>
              </w:rPr>
              <w:t>超高压输电公司</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精细策划</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一次成优</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以精品档案为优质建设项目赋能</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王喜志、吴泽辉、刘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茜、胡晶晶、刘春培、陈</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晖</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中国南方电网有限责任公司</w:t>
            </w:r>
          </w:p>
        </w:tc>
      </w:tr>
      <w:tr>
        <w:tblPrEx>
          <w:tblCellMar>
            <w:top w:w="0" w:type="dxa"/>
            <w:left w:w="108" w:type="dxa"/>
            <w:bottom w:w="0" w:type="dxa"/>
            <w:right w:w="108" w:type="dxa"/>
          </w:tblCellMar>
        </w:tblPrEx>
        <w:trPr>
          <w:trHeight w:val="911" w:hRule="atLeast"/>
        </w:trPr>
        <w:tc>
          <w:tcPr>
            <w:tcW w:w="624" w:type="dxa"/>
            <w:tcBorders>
              <w:top w:val="single" w:color="000000" w:sz="4" w:space="0"/>
              <w:left w:val="single" w:color="000000" w:sz="4" w:space="0"/>
              <w:bottom w:val="single" w:color="000000" w:sz="4" w:space="0"/>
              <w:right w:val="nil"/>
            </w:tcBorders>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55</w:t>
            </w:r>
          </w:p>
        </w:tc>
        <w:tc>
          <w:tcPr>
            <w:tcW w:w="2551"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华能山东发电有限公司烟台发电厂</w:t>
            </w:r>
          </w:p>
        </w:tc>
        <w:tc>
          <w:tcPr>
            <w:tcW w:w="493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大数据背景下百年烟电档案管理转型发展</w:t>
            </w:r>
          </w:p>
        </w:tc>
        <w:tc>
          <w:tcPr>
            <w:tcW w:w="3402" w:type="dxa"/>
            <w:tcBorders>
              <w:top w:val="single" w:color="000000" w:sz="4" w:space="0"/>
              <w:left w:val="single" w:color="000000" w:sz="4" w:space="0"/>
              <w:bottom w:val="single" w:color="000000" w:sz="4" w:space="0"/>
              <w:right w:val="nil"/>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史本天、刘爱玲、郝新东、汪  盼、刘爱春、王欣乔</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中国华能集团有限公司</w:t>
            </w:r>
          </w:p>
        </w:tc>
      </w:tr>
      <w:tr>
        <w:tblPrEx>
          <w:tblCellMar>
            <w:top w:w="0" w:type="dxa"/>
            <w:left w:w="108" w:type="dxa"/>
            <w:bottom w:w="0" w:type="dxa"/>
            <w:right w:w="108" w:type="dxa"/>
          </w:tblCellMar>
        </w:tblPrEx>
        <w:trPr>
          <w:trHeight w:val="23"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56</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大唐三门峡发电有限责任公司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大唐三门峡火电厂三期扩建X1000MW机组工程项目档案管理</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秦小阳、尹大博、刘日强、赵咏华、张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中国大唐集团有限公司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57</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山东核电有限公司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立足档案工作，创新服务形式，助力海阳核电首次换料</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姚雪琴、邱士铃、张雪莲、宋明霞、王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娜、李光娟</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国家电力投资集团有限公司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58</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上海勘测设计研究院有限公司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创新设</w:t>
            </w:r>
            <w:r>
              <w:rPr>
                <w:rStyle w:val="4"/>
                <w:rFonts w:hint="eastAsia" w:ascii="方正仿宋_GBK" w:hAnsi="Times New Roman" w:eastAsia="方正仿宋_GBK" w:cs="Times New Roman"/>
                <w:sz w:val="28"/>
                <w:szCs w:val="28"/>
              </w:rPr>
              <w:t>计档案“收、管、用”</w:t>
            </w:r>
            <w:r>
              <w:rPr>
                <w:rStyle w:val="4"/>
                <w:rFonts w:ascii="Times New Roman" w:hAnsi="Times New Roman" w:eastAsia="方正仿宋_GBK" w:cs="Times New Roman"/>
                <w:sz w:val="28"/>
                <w:szCs w:val="28"/>
              </w:rPr>
              <w:t>关键点管控助力公司业务实现跨越式发展</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宋小晓、吴晓梅、蒋光遒、孙永林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中国长江三峡集团有限公司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59</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国家能源投资集团有限责任公司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智慧赋能激发档案工作新动力——开创移动终端+二维码管理新模式</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赵亚岑、王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昱、韩华锋、孙志廷、郭</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滔、胡怡凡</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国家能源投资集团有限责任公司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60</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中国电信股份有限公司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电子发票电子化入账归档技术</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瑜、孔繁杰、高文祺、高儒振、潘江坡、吴泽青</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中国电信集团有限公司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61</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中国联合网络通信有限公司河南省分公司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通信企业诚信档案管理模式的构建与优化</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田</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煜</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马</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灵</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徐</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锋</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祝宏英</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白黎晖</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中国联合网络通信集团有限公司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62</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中国第一汽车集团有限公司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spacing w:val="-12"/>
              </w:rPr>
            </w:pPr>
            <w:r>
              <w:rPr>
                <w:rStyle w:val="4"/>
                <w:rFonts w:ascii="Times New Roman" w:hAnsi="Times New Roman" w:eastAsia="方正仿宋_GBK" w:cs="Times New Roman"/>
                <w:spacing w:val="-12"/>
                <w:sz w:val="28"/>
                <w:szCs w:val="28"/>
              </w:rPr>
              <w:t>适应数字化转型的归档精准化探索项目</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王汝华、陈启伦、邓荧荧、卢小云、冷雪峰、王艳红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中国第一汽车集团有限公司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63</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鞍钢集团有限公司财务共享服务中心</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基于财务共享服务构建大型钢铁企业会计电子档案归档平台</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金</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彬、郑良文、王璐璐、王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菊</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王艳丽、李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卓</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鞍钢集团有限公司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64</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内蒙古蒙牛乳业（集团）股份有限公司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夯实HR档案管理基础</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提升HR档案信息效能</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张朝旭、高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峰、胡珊珊、任</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杰、查思明、王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静</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中粮集团有限公司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38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65</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中国建筑一局（集团）有限公司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建设</w:t>
            </w:r>
            <w:r>
              <w:rPr>
                <w:rStyle w:val="4"/>
                <w:rFonts w:hint="eastAsia" w:ascii="方正仿宋_GBK" w:hAnsi="Times New Roman" w:eastAsia="方正仿宋_GBK" w:cs="Times New Roman"/>
                <w:sz w:val="28"/>
                <w:szCs w:val="28"/>
              </w:rPr>
              <w:t>“四位一体”项</w:t>
            </w:r>
            <w:r>
              <w:rPr>
                <w:rStyle w:val="4"/>
                <w:rFonts w:ascii="Times New Roman" w:hAnsi="Times New Roman" w:eastAsia="方正仿宋_GBK" w:cs="Times New Roman"/>
                <w:sz w:val="28"/>
                <w:szCs w:val="28"/>
              </w:rPr>
              <w:t>目资料管理系统，助力建筑企业高质量发展</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冀长虹、王海霞、胡美群、林立锋、唐卫华</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中国建筑集团有限公司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38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66</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中建二局第二建筑工程有限公司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研发悬移式声像档案智能采集设备</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助力特殊环境工程全生命周期质安管理应用</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付永华、李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星、梁存秀、杜妍枢、唐卫华、吴勇华、刘海军</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中国建筑集团有限公司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38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67</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中国海诚工程科技股份有限公司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工程项目图样和技术文件的信息化管理变革</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徐家心、徐国伟、周</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磊、陈勇坚、宋丰平</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中国保利集团有限公司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38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68</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山西中铝华润有限公司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项目档案十三步操作法</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张翠铭</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pacing w:val="-14"/>
                <w:sz w:val="28"/>
                <w:szCs w:val="28"/>
              </w:rPr>
              <w:t>中铝集团有限公司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38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69</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中煤华晋集团有限公司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档案管理系统创新应用案例</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李世杰、吉宏生、郭晓霞、刘雪婷、纪亚泉、王晓华</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中国中煤能源集团有限公司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38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70</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北京兴拓置业有限公司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档案融合业务</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引领招采档案管理突破转型——中国金茂阳光招采信息平台档案管理创新</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王锦山、张晋东、杨高敏、李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辉、张</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菁、崔</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哲</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Times New Roman" w:hAnsi="Times New Roman" w:eastAsia="方正仿宋_GBK"/>
                <w:spacing w:val="-14"/>
              </w:rPr>
            </w:pPr>
            <w:r>
              <w:rPr>
                <w:rStyle w:val="4"/>
                <w:rFonts w:ascii="Times New Roman" w:hAnsi="Times New Roman" w:eastAsia="方正仿宋_GBK" w:cs="Times New Roman"/>
                <w:spacing w:val="-14"/>
                <w:sz w:val="28"/>
                <w:szCs w:val="28"/>
              </w:rPr>
              <w:t>中化集团有限公司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38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71</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中国投融资担保股份有限公司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38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践行前端控制</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开创担保档案管理模式</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勇于管理创新</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科技赋能业务资源利用</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海</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燕、宋心馨、章双喜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国家开发投资集团有限公司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72</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华润水泥控股有限公司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档案数据赋能智能制造</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苏硕富、王丽丽</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华润（集团）有限公司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73</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中国商用飞机有限责任公司上海航空工业（集团）有限公司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构建项目档案立体工作体系，助力商用飞机事业能力建设——中国商飞档案馆开展建设项目档案管理与服务提升工作</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袁</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也、徐蓓</w:t>
            </w:r>
            <w:r>
              <w:rPr>
                <w:rStyle w:val="4"/>
                <w:rFonts w:hint="eastAsia" w:ascii="Times New Roman" w:hAnsi="Times New Roman" w:eastAsia="方正仿宋_GBK" w:cs="宋体"/>
                <w:sz w:val="28"/>
                <w:szCs w:val="28"/>
              </w:rPr>
              <w:t>珺</w:t>
            </w:r>
            <w:r>
              <w:rPr>
                <w:rStyle w:val="4"/>
                <w:rFonts w:hint="eastAsia" w:ascii="Times New Roman" w:hAnsi="Times New Roman" w:eastAsia="方正仿宋_GBK"/>
                <w:sz w:val="28"/>
                <w:szCs w:val="28"/>
              </w:rPr>
              <w:t>、田  宇、邵泽湘、张  强</w:t>
            </w:r>
            <w:r>
              <w:rPr>
                <w:rStyle w:val="4"/>
                <w:rFonts w:hint="eastAsia" w:ascii="Times New Roman" w:hAnsi="Times New Roman" w:eastAsia="方正仿宋_GBK"/>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中国商用飞机有限责任公司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74</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华电青岛发电有限公司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挖掘馆藏档案资源</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《青电档案》讲活红色故事</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孔明学、孟健健、高</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颖、丁吉祥、兰美娟</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中国华电集团有限公司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2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75</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中国电建集团成都勘测设计研究院有限公司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基于档案前端控制的勘测设计产品PLM管理创新实践</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余</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挺、闵勇章、巨</w:t>
            </w:r>
            <w:r>
              <w:rPr>
                <w:rStyle w:val="4"/>
                <w:rFonts w:hint="eastAsia" w:ascii="Times New Roman" w:hAnsi="Times New Roman" w:eastAsia="方正仿宋_GBK" w:cs="Times New Roman"/>
                <w:sz w:val="28"/>
                <w:szCs w:val="28"/>
              </w:rPr>
              <w:t xml:space="preserve">  </w:t>
            </w:r>
            <w:r>
              <w:rPr>
                <w:rStyle w:val="4"/>
                <w:rFonts w:hint="eastAsia" w:ascii="Times New Roman" w:hAnsi="Times New Roman" w:eastAsia="方正仿宋_GBK" w:cs="宋体"/>
                <w:sz w:val="28"/>
                <w:szCs w:val="28"/>
              </w:rPr>
              <w:t>珺</w:t>
            </w:r>
            <w:r>
              <w:rPr>
                <w:rStyle w:val="4"/>
                <w:rFonts w:hint="eastAsia" w:ascii="Times New Roman" w:hAnsi="Times New Roman" w:eastAsia="方正仿宋_GBK"/>
                <w:sz w:val="28"/>
                <w:szCs w:val="28"/>
              </w:rPr>
              <w:t>、张  勇、何世斌、王  杉</w:t>
            </w:r>
            <w:r>
              <w:rPr>
                <w:rStyle w:val="4"/>
                <w:rFonts w:hint="eastAsia" w:ascii="Times New Roman" w:hAnsi="Times New Roman" w:eastAsia="方正仿宋_GBK"/>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中国电力建设集团有限公司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76</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中交一公局集团有限公司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hint="eastAsia" w:ascii="方正仿宋_GBK" w:hAnsi="Times New Roman" w:eastAsia="方正仿宋_GBK"/>
                <w:spacing w:val="-10"/>
              </w:rPr>
            </w:pPr>
            <w:r>
              <w:rPr>
                <w:rStyle w:val="4"/>
                <w:rFonts w:hint="eastAsia" w:ascii="方正仿宋_GBK" w:hAnsi="Times New Roman" w:eastAsia="方正仿宋_GBK" w:cs="Times New Roman"/>
                <w:spacing w:val="-10"/>
                <w:sz w:val="28"/>
                <w:szCs w:val="28"/>
              </w:rPr>
              <w:t>“网络云盘”助力基层项目档案管理工作</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王</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枫、严万青</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中国交通建设集团有限公司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77</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中国能源建设集团江苏省电力设计院有限公司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基于闭合证据留存环节的电子邮件归档系统开发</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张荣国、程昌辉、孙纯军、许文超、付小芹、唐晏燕</w:t>
            </w:r>
            <w:r>
              <w:rPr>
                <w:rStyle w:val="4"/>
                <w:rFonts w:hint="eastAsia"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中国能源建设集团有限公司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78</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中国广核新能源控股有限公司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以人为本、创新融合，激活文档工作相关人员，支撑公司高质量发展</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白雪冬、于</w:t>
            </w:r>
            <w:r>
              <w:rPr>
                <w:rStyle w:val="4"/>
                <w:rFonts w:hint="eastAsia" w:ascii="Times New Roman" w:hAnsi="Times New Roman" w:eastAsia="方正仿宋_GBK" w:cs="Times New Roman"/>
                <w:sz w:val="28"/>
                <w:szCs w:val="28"/>
              </w:rPr>
              <w:t xml:space="preserve">  </w:t>
            </w:r>
            <w:r>
              <w:rPr>
                <w:rStyle w:val="4"/>
                <w:rFonts w:ascii="Times New Roman" w:hAnsi="Times New Roman" w:eastAsia="方正仿宋_GBK" w:cs="Times New Roman"/>
                <w:sz w:val="28"/>
                <w:szCs w:val="28"/>
              </w:rPr>
              <w:t>磊、吴乐情、高志伟、马煜琦</w:t>
            </w:r>
            <w:r>
              <w:rPr>
                <w:rStyle w:val="4"/>
                <w:rFonts w:ascii="Times New Roman" w:hAnsi="Times New Roman" w:eastAsia="方正仿宋_GBK" w:cs="Times New Roman"/>
                <w:color w:val="FFFFFF"/>
                <w:sz w:val="28"/>
                <w:szCs w:val="28"/>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中国广核集团有限公司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79</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中国航空油料有限责任公司华北公司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机</w:t>
            </w:r>
            <w:r>
              <w:rPr>
                <w:rStyle w:val="4"/>
                <w:rFonts w:hint="eastAsia" w:ascii="方正仿宋_GBK" w:hAnsi="Times New Roman" w:eastAsia="方正仿宋_GBK" w:cs="Times New Roman"/>
                <w:sz w:val="28"/>
                <w:szCs w:val="28"/>
              </w:rPr>
              <w:t>场供油工程施工档案“三个一”标准化建设</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方忠明</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王盛利</w:t>
            </w:r>
            <w:r>
              <w:rPr>
                <w:rStyle w:val="4"/>
                <w:rFonts w:hint="eastAsia" w:ascii="Times New Roman" w:hAnsi="Times New Roman" w:eastAsia="方正仿宋_GBK" w:cs="Times New Roman"/>
                <w:sz w:val="28"/>
                <w:szCs w:val="28"/>
              </w:rPr>
              <w:t>、</w:t>
            </w:r>
            <w:r>
              <w:rPr>
                <w:rStyle w:val="4"/>
                <w:rFonts w:ascii="Times New Roman" w:hAnsi="Times New Roman" w:eastAsia="方正仿宋_GBK" w:cs="Times New Roman"/>
                <w:sz w:val="28"/>
                <w:szCs w:val="28"/>
              </w:rPr>
              <w:t>郑红萍</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中国航空油料有限责任公司</w:t>
            </w:r>
          </w:p>
        </w:tc>
      </w:tr>
      <w:tr>
        <w:tblPrEx>
          <w:tblCellMar>
            <w:top w:w="0" w:type="dxa"/>
            <w:left w:w="108" w:type="dxa"/>
            <w:bottom w:w="0" w:type="dxa"/>
            <w:right w:w="108" w:type="dxa"/>
          </w:tblCellMar>
        </w:tblPrEx>
        <w:trPr>
          <w:trHeight w:val="1000" w:hRule="atLeast"/>
        </w:trPr>
        <w:tc>
          <w:tcPr>
            <w:tcW w:w="624" w:type="dxa"/>
            <w:tcBorders>
              <w:top w:val="single" w:color="000000" w:sz="4" w:space="0"/>
              <w:left w:val="single" w:color="000000" w:sz="4" w:space="0"/>
              <w:bottom w:val="single" w:color="000000" w:sz="4" w:space="0"/>
              <w:right w:val="nil"/>
            </w:tcBorders>
            <w:shd w:val="clear" w:color="auto" w:fill="auto"/>
            <w:noWrap w:val="0"/>
            <w:vAlign w:val="center"/>
          </w:tcPr>
          <w:p>
            <w:pPr>
              <w:widowControl/>
              <w:spacing w:line="440" w:lineRule="exact"/>
              <w:jc w:val="center"/>
              <w:textAlignment w:val="center"/>
              <w:rPr>
                <w:rFonts w:ascii="Times New Roman" w:hAnsi="Times New Roman" w:eastAsia="方正仿宋_GBK"/>
              </w:rPr>
            </w:pPr>
            <w:r>
              <w:rPr>
                <w:rStyle w:val="4"/>
                <w:rFonts w:hint="eastAsia" w:ascii="Times New Roman" w:hAnsi="Times New Roman" w:eastAsia="方正仿宋_GBK" w:cs="Times New Roman"/>
                <w:sz w:val="28"/>
                <w:szCs w:val="28"/>
              </w:rPr>
              <w:t>80</w:t>
            </w:r>
          </w:p>
        </w:tc>
        <w:tc>
          <w:tcPr>
            <w:tcW w:w="2551"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厦门大唐房地产集团有限公司</w:t>
            </w:r>
          </w:p>
        </w:tc>
        <w:tc>
          <w:tcPr>
            <w:tcW w:w="493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强化考核力度 规范档案管理——助力千亿规模发展之路</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pPr>
              <w:widowControl/>
              <w:spacing w:line="440" w:lineRule="exact"/>
              <w:jc w:val="left"/>
              <w:textAlignment w:val="center"/>
              <w:rPr>
                <w:rFonts w:ascii="Times New Roman" w:hAnsi="Times New Roman" w:eastAsia="方正仿宋_GBK"/>
              </w:rPr>
            </w:pPr>
            <w:r>
              <w:rPr>
                <w:rStyle w:val="4"/>
                <w:rFonts w:ascii="Times New Roman" w:hAnsi="Times New Roman" w:eastAsia="方正仿宋_GBK" w:cs="Times New Roman"/>
                <w:sz w:val="28"/>
                <w:szCs w:val="28"/>
              </w:rPr>
              <w:t>林佩云、张</w:t>
            </w:r>
            <w:r>
              <w:rPr>
                <w:rStyle w:val="4"/>
                <w:rFonts w:hint="eastAsia" w:ascii="Times New Roman" w:hAnsi="Times New Roman" w:eastAsia="方正仿宋_GBK" w:cs="宋体"/>
                <w:sz w:val="28"/>
                <w:szCs w:val="28"/>
              </w:rPr>
              <w:t>飏飏</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方正仿宋_GBK"/>
              </w:rPr>
            </w:pPr>
            <w:r>
              <w:rPr>
                <w:rStyle w:val="4"/>
                <w:rFonts w:ascii="Times New Roman" w:hAnsi="Times New Roman" w:eastAsia="方正仿宋_GBK" w:cs="Times New Roman"/>
                <w:sz w:val="28"/>
                <w:szCs w:val="28"/>
              </w:rPr>
              <w:t>福信集团</w:t>
            </w:r>
          </w:p>
        </w:tc>
      </w:tr>
    </w:tbl>
    <w:p>
      <w:pPr>
        <w:rPr>
          <w:rFonts w:ascii="Times New Roman" w:hAnsi="Times New Roman" w:eastAsia="方正仿宋_GBK"/>
          <w:kern w:val="0"/>
          <w:sz w:val="32"/>
          <w:szCs w:val="32"/>
        </w:rPr>
      </w:pPr>
    </w:p>
    <w:p>
      <w:pPr>
        <w:rPr>
          <w:rFonts w:ascii="Times New Roman" w:hAnsi="Times New Roman" w:eastAsia="方正仿宋_GBK"/>
          <w:kern w:val="0"/>
          <w:sz w:val="32"/>
          <w:szCs w:val="32"/>
        </w:rPr>
      </w:pPr>
    </w:p>
    <w:p>
      <w:pPr>
        <w:rPr>
          <w:rFonts w:ascii="Times New Roman" w:hAnsi="Times New Roman" w:eastAsia="方正仿宋_GBK"/>
          <w:sz w:val="32"/>
          <w:szCs w:val="32"/>
        </w:rPr>
      </w:pPr>
    </w:p>
    <w:p>
      <w:pPr>
        <w:rPr>
          <w:rFonts w:ascii="Times New Roman" w:hAnsi="Times New Roman" w:eastAsia="方正仿宋_GBK"/>
        </w:rPr>
      </w:pPr>
    </w:p>
    <w:p>
      <w:bookmarkStart w:id="0" w:name="_GoBack"/>
      <w:bookmarkEnd w:id="0"/>
    </w:p>
    <w:sectPr>
      <w:pgSz w:w="16838" w:h="11906" w:orient="landscape"/>
      <w:pgMar w:top="1644" w:right="1701" w:bottom="1644"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72D01"/>
    <w:rsid w:val="32A7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qFormat/>
    <w:uiPriority w:val="0"/>
    <w:rPr>
      <w:rFonts w:ascii="仿宋_GB2312" w:eastAsia="仿宋_GB2312" w:cs="仿宋_GB2312"/>
      <w:color w:val="000000"/>
      <w:sz w:val="24"/>
      <w:szCs w:val="24"/>
      <w:u w:val="none"/>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2020-12-17T08:03:00Z</dcterms:created>
  <dc:creator>马琳</dc:creator>
  <cp:lastModifiedBy>马琳</cp:lastModifiedBy>
  <dcterms:modified xsi:type="dcterms:W3CDTF">2020-12-17T08:04:04Z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