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22ED" w14:textId="77777777" w:rsidR="00E3464C" w:rsidRPr="00E3464C" w:rsidRDefault="00E3464C" w:rsidP="00E3464C">
      <w:pPr>
        <w:jc w:val="center"/>
        <w:rPr>
          <w:sz w:val="44"/>
          <w:szCs w:val="44"/>
        </w:rPr>
      </w:pPr>
      <w:r w:rsidRPr="00E3464C">
        <w:rPr>
          <w:rFonts w:hint="eastAsia"/>
          <w:sz w:val="44"/>
          <w:szCs w:val="44"/>
        </w:rPr>
        <w:t>国家档案局关于深入</w:t>
      </w:r>
    </w:p>
    <w:p w14:paraId="5B27BC6E" w14:textId="46DD12CC" w:rsidR="00E3464C" w:rsidRDefault="00E3464C" w:rsidP="00E3464C">
      <w:pPr>
        <w:jc w:val="center"/>
        <w:rPr>
          <w:sz w:val="44"/>
          <w:szCs w:val="44"/>
        </w:rPr>
      </w:pPr>
      <w:r w:rsidRPr="00E3464C">
        <w:rPr>
          <w:rFonts w:hint="eastAsia"/>
          <w:sz w:val="44"/>
          <w:szCs w:val="44"/>
        </w:rPr>
        <w:t>开展档案安全检查的紧急通知</w:t>
      </w:r>
    </w:p>
    <w:p w14:paraId="2A26E803" w14:textId="77777777" w:rsidR="00CE42F6" w:rsidRPr="00E3464C" w:rsidRDefault="00CE42F6" w:rsidP="00E3464C">
      <w:pPr>
        <w:jc w:val="center"/>
        <w:rPr>
          <w:rFonts w:hint="eastAsia"/>
          <w:sz w:val="44"/>
          <w:szCs w:val="44"/>
        </w:rPr>
      </w:pPr>
    </w:p>
    <w:p w14:paraId="161176C8" w14:textId="6266BB3A" w:rsidR="00E3464C" w:rsidRDefault="00CE42F6" w:rsidP="00CE42F6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proofErr w:type="gramStart"/>
      <w:r w:rsidRPr="00CE42F6">
        <w:rPr>
          <w:rFonts w:ascii="仿宋" w:eastAsia="仿宋" w:hAnsi="仿宋" w:hint="eastAsia"/>
          <w:sz w:val="32"/>
          <w:szCs w:val="32"/>
        </w:rPr>
        <w:t>档发〔</w:t>
      </w:r>
      <w:r w:rsidRPr="00CE42F6">
        <w:rPr>
          <w:rFonts w:ascii="仿宋" w:eastAsia="仿宋" w:hAnsi="仿宋"/>
          <w:sz w:val="32"/>
          <w:szCs w:val="32"/>
        </w:rPr>
        <w:t>2019〕</w:t>
      </w:r>
      <w:proofErr w:type="gramEnd"/>
      <w:r w:rsidRPr="00CE42F6">
        <w:rPr>
          <w:rFonts w:ascii="仿宋" w:eastAsia="仿宋" w:hAnsi="仿宋"/>
          <w:sz w:val="32"/>
          <w:szCs w:val="32"/>
        </w:rPr>
        <w:t>2号</w:t>
      </w:r>
    </w:p>
    <w:p w14:paraId="1A298B98" w14:textId="77777777" w:rsidR="00CE42F6" w:rsidRDefault="00CE42F6" w:rsidP="00CE42F6">
      <w:pPr>
        <w:jc w:val="right"/>
        <w:rPr>
          <w:rFonts w:ascii="仿宋" w:eastAsia="仿宋" w:hAnsi="仿宋" w:hint="eastAsia"/>
          <w:sz w:val="32"/>
          <w:szCs w:val="32"/>
        </w:rPr>
      </w:pPr>
    </w:p>
    <w:p w14:paraId="1E74BC1A" w14:textId="25324F1B" w:rsidR="00E3464C" w:rsidRPr="00E3464C" w:rsidRDefault="00E3464C" w:rsidP="00E3464C">
      <w:pPr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各省、自治区、直辖市档案局、馆，河北省委办公厅、江苏省委办公厅，各计划单列市档案局、馆，新疆生产建设兵团档案局、馆，中央和国家机关各部委档案部门，中央军委办公厅保密和档案局，各人民团体档案部门，各中央企业档案部门：</w:t>
      </w:r>
    </w:p>
    <w:p w14:paraId="7F60F9BF" w14:textId="77777777" w:rsidR="00E3464C" w:rsidRPr="00E3464C" w:rsidRDefault="00E3464C" w:rsidP="00E346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为深入贯彻落实中共中央办公厅、国务院办公厅《关于做好</w:t>
      </w:r>
      <w:r w:rsidRPr="00E3464C">
        <w:rPr>
          <w:rFonts w:ascii="仿宋" w:eastAsia="仿宋" w:hAnsi="仿宋"/>
          <w:sz w:val="32"/>
          <w:szCs w:val="32"/>
        </w:rPr>
        <w:t>2019年元旦春节期间有关工作的通知》要求，切实加强和做好档案安全工作，坚决杜绝档案安全事故，结合近日个别地方发生的档案安全事件，现就进一步做好档案安全工作紧急通知如下。</w:t>
      </w:r>
    </w:p>
    <w:p w14:paraId="465A1F74" w14:textId="77777777" w:rsidR="00E3464C" w:rsidRPr="00E3464C" w:rsidRDefault="00E3464C" w:rsidP="00E346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一、深入开展节前档案安全检查。对照国家档案局《关于进一步加强档案安全工作的意见》（</w:t>
      </w:r>
      <w:proofErr w:type="gramStart"/>
      <w:r w:rsidRPr="00E3464C">
        <w:rPr>
          <w:rFonts w:ascii="仿宋" w:eastAsia="仿宋" w:hAnsi="仿宋" w:hint="eastAsia"/>
          <w:sz w:val="32"/>
          <w:szCs w:val="32"/>
        </w:rPr>
        <w:t>档发〔</w:t>
      </w:r>
      <w:r w:rsidRPr="00E3464C">
        <w:rPr>
          <w:rFonts w:ascii="仿宋" w:eastAsia="仿宋" w:hAnsi="仿宋"/>
          <w:sz w:val="32"/>
          <w:szCs w:val="32"/>
        </w:rPr>
        <w:t>2016〕</w:t>
      </w:r>
      <w:proofErr w:type="gramEnd"/>
      <w:r w:rsidRPr="00E3464C">
        <w:rPr>
          <w:rFonts w:ascii="仿宋" w:eastAsia="仿宋" w:hAnsi="仿宋"/>
          <w:sz w:val="32"/>
          <w:szCs w:val="32"/>
        </w:rPr>
        <w:t>6号）和《关于进一步筑牢安全防线确保档案安全的通知》（</w:t>
      </w:r>
      <w:proofErr w:type="gramStart"/>
      <w:r w:rsidRPr="00E3464C">
        <w:rPr>
          <w:rFonts w:ascii="仿宋" w:eastAsia="仿宋" w:hAnsi="仿宋"/>
          <w:sz w:val="32"/>
          <w:szCs w:val="32"/>
        </w:rPr>
        <w:t>档发〔2018</w:t>
      </w:r>
      <w:proofErr w:type="gramEnd"/>
      <w:r w:rsidRPr="00E3464C">
        <w:rPr>
          <w:rFonts w:ascii="仿宋" w:eastAsia="仿宋" w:hAnsi="仿宋"/>
          <w:sz w:val="32"/>
          <w:szCs w:val="32"/>
        </w:rPr>
        <w:t>〕16号）有关要求，春节前全面组织开展一次档案安全检查，重点检查下列情况：1.电气设备安全情况。电线有无超期和超负荷使用，有无定期检修，线路接头是否接触良好；电气设备是否存在过热、积热不散或放电问题；配电箱、</w:t>
      </w:r>
      <w:r w:rsidRPr="00E3464C">
        <w:rPr>
          <w:rFonts w:ascii="仿宋" w:eastAsia="仿宋" w:hAnsi="仿宋"/>
          <w:sz w:val="32"/>
          <w:szCs w:val="32"/>
        </w:rPr>
        <w:lastRenderedPageBreak/>
        <w:t>分线盒、开关、熔断器等装置是否正常等。2.计算机及相关设备安全情况。保存档案数据的临时存储载体是否妥善保管，节日期间仍需运行的信息系统是否</w:t>
      </w:r>
      <w:r w:rsidRPr="00E3464C">
        <w:rPr>
          <w:rFonts w:ascii="仿宋" w:eastAsia="仿宋" w:hAnsi="仿宋" w:hint="eastAsia"/>
          <w:sz w:val="32"/>
          <w:szCs w:val="32"/>
        </w:rPr>
        <w:t>有可靠的安全管理措施，</w:t>
      </w:r>
      <w:r w:rsidRPr="00E3464C">
        <w:rPr>
          <w:rFonts w:ascii="仿宋" w:eastAsia="仿宋" w:hAnsi="仿宋"/>
          <w:sz w:val="32"/>
          <w:szCs w:val="32"/>
        </w:rPr>
        <w:t>UPS电源运行状况是否正常并被实时监控等。3.消毒设备安全情况。消毒设备中是否存有档案，没有使用的消毒设备是否关断电源，有毒消毒气体保存是否符合国家有关规定等。4.消防设备安全情况。消防设备是否定期进行检查，能否及时、准确报警，能否正常运行等。5.监控报警设备安全情况。监控设备是否实时值守，重点部位监控是否有遗漏，警报系统能否及时准确地对安全事件做出反映等。6.暖气设施安全情况。办公用房或毗邻档案库房区域的暖气、水管是否安全。7.因工作需要出库的档案是否清点并入库。对检查出来的问题要立</w:t>
      </w:r>
      <w:r w:rsidRPr="00E3464C">
        <w:rPr>
          <w:rFonts w:ascii="仿宋" w:eastAsia="仿宋" w:hAnsi="仿宋" w:hint="eastAsia"/>
          <w:sz w:val="32"/>
          <w:szCs w:val="32"/>
        </w:rPr>
        <w:t>即整改，不能马上整改到位的，要切实采取有效措施防控风险。</w:t>
      </w:r>
    </w:p>
    <w:p w14:paraId="0A7583C7" w14:textId="77777777" w:rsidR="00E3464C" w:rsidRPr="00E3464C" w:rsidRDefault="00E3464C" w:rsidP="00E346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二、切实做好假期值守应急工作。建立完善春节期间值班制度，合理调配值班力量，强化岗位责任制，切实做到领导干部带班和</w:t>
      </w:r>
      <w:r w:rsidRPr="00E3464C">
        <w:rPr>
          <w:rFonts w:ascii="仿宋" w:eastAsia="仿宋" w:hAnsi="仿宋"/>
          <w:sz w:val="32"/>
          <w:szCs w:val="32"/>
        </w:rPr>
        <w:t>24小时专人值班。明确值班岗位职责任务，按照有关规定对档案库房、设备机房以及馆库附属设施、周边环境等进行安全巡查并填写值班日志。加强值班人员安全常识教育培训，明确应急处置工作流程，确保如遇意外情况时能迅速应对和有效处置。</w:t>
      </w:r>
    </w:p>
    <w:p w14:paraId="594D2C94" w14:textId="77777777" w:rsidR="00E3464C" w:rsidRPr="00E3464C" w:rsidRDefault="00E3464C" w:rsidP="00E346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三、认真落实重要情况报告制度。县级以上各级各类档案馆如果发生危及档案安全的意外事件、责任事故等，在立即应对处置的同时，必须在第一时间如实将有关情况报告同级地方档案行政管理部门。地方档案行政管理部门必须按照规定报告同级党委、政府分管领导，并逐级上报上级档案行政管理部门，遇重大紧急情况直接报告国家档案局。</w:t>
      </w:r>
    </w:p>
    <w:p w14:paraId="00B407F4" w14:textId="77777777" w:rsidR="00E3464C" w:rsidRPr="00E3464C" w:rsidRDefault="00E3464C" w:rsidP="00E346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特此通知。</w:t>
      </w:r>
    </w:p>
    <w:p w14:paraId="15A1DB7C" w14:textId="77777777" w:rsidR="00E3464C" w:rsidRPr="00E3464C" w:rsidRDefault="00E3464C" w:rsidP="00E3464C">
      <w:pPr>
        <w:rPr>
          <w:rFonts w:ascii="仿宋" w:eastAsia="仿宋" w:hAnsi="仿宋"/>
          <w:sz w:val="32"/>
          <w:szCs w:val="32"/>
        </w:rPr>
      </w:pPr>
    </w:p>
    <w:p w14:paraId="7D6DCE3B" w14:textId="77777777" w:rsidR="00E3464C" w:rsidRPr="00E3464C" w:rsidRDefault="00E3464C" w:rsidP="00E3464C">
      <w:pPr>
        <w:rPr>
          <w:rFonts w:ascii="仿宋" w:eastAsia="仿宋" w:hAnsi="仿宋"/>
          <w:sz w:val="32"/>
          <w:szCs w:val="32"/>
        </w:rPr>
      </w:pPr>
    </w:p>
    <w:p w14:paraId="788D9CE3" w14:textId="77777777" w:rsidR="00E3464C" w:rsidRPr="00E3464C" w:rsidRDefault="00E3464C" w:rsidP="00E3464C">
      <w:pPr>
        <w:rPr>
          <w:rFonts w:ascii="仿宋" w:eastAsia="仿宋" w:hAnsi="仿宋"/>
          <w:sz w:val="32"/>
          <w:szCs w:val="32"/>
        </w:rPr>
      </w:pPr>
    </w:p>
    <w:p w14:paraId="6BC8A4D3" w14:textId="0BA71DE3" w:rsidR="00E3464C" w:rsidRPr="00E3464C" w:rsidRDefault="00E3464C" w:rsidP="00E3464C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 w:hint="eastAsia"/>
          <w:sz w:val="32"/>
          <w:szCs w:val="32"/>
        </w:rPr>
        <w:t>国家档案局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2B369A9E" w14:textId="0B68364E" w:rsidR="00FF703B" w:rsidRPr="00E3464C" w:rsidRDefault="00E3464C" w:rsidP="00E3464C">
      <w:pPr>
        <w:jc w:val="right"/>
        <w:rPr>
          <w:rFonts w:ascii="仿宋" w:eastAsia="仿宋" w:hAnsi="仿宋"/>
          <w:sz w:val="32"/>
          <w:szCs w:val="32"/>
        </w:rPr>
      </w:pPr>
      <w:r w:rsidRPr="00E3464C">
        <w:rPr>
          <w:rFonts w:ascii="仿宋" w:eastAsia="仿宋" w:hAnsi="仿宋"/>
          <w:sz w:val="32"/>
          <w:szCs w:val="32"/>
        </w:rPr>
        <w:t>2019年1月30日</w:t>
      </w:r>
    </w:p>
    <w:sectPr w:rsidR="00FF703B" w:rsidRPr="00E3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21"/>
    <w:rsid w:val="00CE42F6"/>
    <w:rsid w:val="00D50621"/>
    <w:rsid w:val="00E3464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339A"/>
  <w15:chartTrackingRefBased/>
  <w15:docId w15:val="{34BF5EDE-F3CD-4256-AAB2-90DA71A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张响</dc:creator>
  <cp:keywords/>
  <dc:description/>
  <cp:lastModifiedBy>张响</cp:lastModifiedBy>
  <cp:revision>3</cp:revision>
  <dcterms:created xsi:type="dcterms:W3CDTF">2019-01-31T01:48:00Z</dcterms:created>
  <dcterms:modified xsi:type="dcterms:W3CDTF">2019-01-31T02:14:00Z</dcterms:modified>
</cp:coreProperties>
</file>